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6493" w14:textId="77777777" w:rsidR="00A91AEA" w:rsidRPr="00A91AEA" w:rsidRDefault="00A91AEA" w:rsidP="00A91AEA">
      <w:pPr>
        <w:adjustRightInd w:val="0"/>
        <w:snapToGrid w:val="0"/>
        <w:spacing w:line="360" w:lineRule="auto"/>
        <w:jc w:val="center"/>
        <w:rPr>
          <w:rFonts w:ascii="Times New Roman" w:eastAsia="华文中宋" w:hAnsi="Times New Roman" w:cs="Times New Roman"/>
          <w:b/>
          <w:bCs/>
          <w:snapToGrid w:val="0"/>
          <w:color w:val="FF0000"/>
          <w:w w:val="46"/>
          <w:kern w:val="0"/>
          <w:sz w:val="124"/>
          <w:szCs w:val="124"/>
        </w:rPr>
      </w:pPr>
      <w:r w:rsidRPr="00A91AEA">
        <w:rPr>
          <w:rFonts w:ascii="Times New Roman" w:eastAsia="华文中宋" w:hAnsi="Times New Roman" w:cs="Times New Roman"/>
          <w:b/>
          <w:bCs/>
          <w:snapToGrid w:val="0"/>
          <w:color w:val="FF0000"/>
          <w:w w:val="46"/>
          <w:kern w:val="0"/>
          <w:sz w:val="124"/>
          <w:szCs w:val="124"/>
        </w:rPr>
        <w:t>中共南京中医药大学委员会文件</w:t>
      </w:r>
    </w:p>
    <w:p w14:paraId="1BA445F4" w14:textId="7B046D61" w:rsidR="00A91AEA" w:rsidRPr="00A91AEA" w:rsidRDefault="00A91AEA" w:rsidP="00A91AEA">
      <w:pPr>
        <w:spacing w:line="560" w:lineRule="exact"/>
        <w:jc w:val="center"/>
        <w:rPr>
          <w:rFonts w:ascii="Times New Roman" w:eastAsia="仿宋" w:hAnsi="Times New Roman" w:cs="Times New Roman"/>
          <w:sz w:val="32"/>
          <w:szCs w:val="32"/>
        </w:rPr>
      </w:pPr>
      <w:r w:rsidRPr="00A91AEA">
        <w:rPr>
          <w:rFonts w:ascii="Times New Roman" w:eastAsia="仿宋" w:hAnsi="Times New Roman" w:cs="Times New Roman"/>
          <w:sz w:val="32"/>
          <w:szCs w:val="32"/>
        </w:rPr>
        <w:t>南中医大委〔</w:t>
      </w:r>
      <w:r w:rsidRPr="00A91AEA">
        <w:rPr>
          <w:rFonts w:ascii="Times New Roman" w:eastAsia="仿宋" w:hAnsi="Times New Roman" w:cs="Times New Roman"/>
          <w:sz w:val="32"/>
          <w:szCs w:val="32"/>
        </w:rPr>
        <w:t>202</w:t>
      </w:r>
      <w:r w:rsidR="00A43367">
        <w:rPr>
          <w:rFonts w:ascii="Times New Roman" w:eastAsia="仿宋" w:hAnsi="Times New Roman" w:cs="Times New Roman"/>
          <w:sz w:val="32"/>
          <w:szCs w:val="32"/>
        </w:rPr>
        <w:t>3</w:t>
      </w:r>
      <w:r w:rsidRPr="00A91AEA">
        <w:rPr>
          <w:rFonts w:ascii="Times New Roman" w:eastAsia="仿宋" w:hAnsi="Times New Roman" w:cs="Times New Roman"/>
          <w:sz w:val="32"/>
          <w:szCs w:val="32"/>
        </w:rPr>
        <w:t>〕</w:t>
      </w:r>
      <w:r w:rsidR="00A43367">
        <w:rPr>
          <w:rFonts w:ascii="Times New Roman" w:eastAsia="仿宋" w:hAnsi="Times New Roman" w:cs="Times New Roman"/>
          <w:sz w:val="32"/>
          <w:szCs w:val="32"/>
        </w:rPr>
        <w:t>1</w:t>
      </w:r>
      <w:r w:rsidRPr="00A91AEA">
        <w:rPr>
          <w:rFonts w:ascii="Times New Roman" w:eastAsia="仿宋" w:hAnsi="Times New Roman" w:cs="Times New Roman"/>
          <w:sz w:val="32"/>
          <w:szCs w:val="32"/>
        </w:rPr>
        <w:t>号</w:t>
      </w:r>
    </w:p>
    <w:p w14:paraId="081C6082" w14:textId="77777777" w:rsidR="00A91AEA" w:rsidRPr="00A91AEA" w:rsidRDefault="00A91AEA" w:rsidP="00A91AEA">
      <w:pPr>
        <w:overflowPunct w:val="0"/>
        <w:spacing w:line="620" w:lineRule="exact"/>
        <w:contextualSpacing/>
        <w:mirrorIndents/>
        <w:rPr>
          <w:rFonts w:ascii="Times New Roman" w:eastAsia="方正小标宋简体" w:hAnsi="Times New Roman" w:cs="Times New Roman"/>
          <w:b/>
          <w:sz w:val="44"/>
          <w:szCs w:val="44"/>
        </w:rPr>
      </w:pPr>
      <w:r w:rsidRPr="00A91AEA">
        <w:rPr>
          <w:rFonts w:ascii="Times New Roman" w:eastAsia="仿宋_GB2312" w:hAnsi="Times New Roman" w:cs="Times New Roman"/>
          <w:color w:val="FF0000"/>
          <w:sz w:val="32"/>
          <w:szCs w:val="32"/>
          <w:u w:val="thick"/>
        </w:rPr>
        <w:t xml:space="preserve">                                                      </w:t>
      </w:r>
    </w:p>
    <w:p w14:paraId="43AF1DEA" w14:textId="77777777" w:rsidR="00A91AEA" w:rsidRPr="00A91AEA" w:rsidRDefault="00A91AEA" w:rsidP="00A91AEA">
      <w:pPr>
        <w:spacing w:line="560" w:lineRule="exact"/>
        <w:rPr>
          <w:rFonts w:ascii="Times New Roman" w:eastAsia="仿宋" w:hAnsi="Times New Roman" w:cs="Times New Roman"/>
          <w:sz w:val="32"/>
          <w:szCs w:val="32"/>
        </w:rPr>
      </w:pPr>
    </w:p>
    <w:p w14:paraId="69630BD4" w14:textId="77777777" w:rsidR="00A43367" w:rsidRPr="00487D54" w:rsidRDefault="00A43367" w:rsidP="00A43367">
      <w:pPr>
        <w:snapToGrid w:val="0"/>
        <w:spacing w:line="680" w:lineRule="exact"/>
        <w:jc w:val="center"/>
        <w:rPr>
          <w:rFonts w:ascii="方正小标宋_GBK" w:eastAsia="方正小标宋_GBK" w:hAnsi="方正小标宋_GBK" w:cs="Times New Roman"/>
          <w:sz w:val="44"/>
          <w:szCs w:val="44"/>
        </w:rPr>
      </w:pPr>
      <w:r w:rsidRPr="00487D54">
        <w:rPr>
          <w:rFonts w:ascii="方正小标宋_GBK" w:eastAsia="方正小标宋_GBK" w:hAnsi="方正小标宋_GBK" w:cs="Times New Roman"/>
          <w:sz w:val="44"/>
          <w:szCs w:val="44"/>
        </w:rPr>
        <w:t>关于印发</w:t>
      </w:r>
      <w:proofErr w:type="gramStart"/>
      <w:r w:rsidRPr="00487D54">
        <w:rPr>
          <w:rFonts w:ascii="方正小标宋_GBK" w:eastAsia="方正小标宋_GBK" w:hAnsi="方正小标宋_GBK" w:cs="Times New Roman"/>
          <w:sz w:val="44"/>
          <w:szCs w:val="44"/>
        </w:rPr>
        <w:t>《</w:t>
      </w:r>
      <w:proofErr w:type="gramEnd"/>
      <w:r w:rsidRPr="00487D54">
        <w:rPr>
          <w:rFonts w:ascii="方正小标宋_GBK" w:eastAsia="方正小标宋_GBK" w:hAnsi="方正小标宋_GBK" w:cs="Times New Roman"/>
          <w:sz w:val="44"/>
          <w:szCs w:val="44"/>
        </w:rPr>
        <w:t>南京中医药大学</w:t>
      </w:r>
      <w:r w:rsidRPr="00487D54">
        <w:rPr>
          <w:rFonts w:ascii="Times New Roman" w:eastAsia="方正小标宋_GBK" w:hAnsi="Times New Roman" w:cs="Times New Roman"/>
          <w:sz w:val="44"/>
          <w:szCs w:val="44"/>
        </w:rPr>
        <w:t>202</w:t>
      </w:r>
      <w:r>
        <w:rPr>
          <w:rFonts w:ascii="Times New Roman" w:eastAsia="方正小标宋_GBK" w:hAnsi="Times New Roman" w:cs="Times New Roman"/>
          <w:sz w:val="44"/>
          <w:szCs w:val="44"/>
        </w:rPr>
        <w:t>3</w:t>
      </w:r>
      <w:r w:rsidRPr="00487D54">
        <w:rPr>
          <w:rFonts w:ascii="方正小标宋_GBK" w:eastAsia="方正小标宋_GBK" w:hAnsi="方正小标宋_GBK" w:cs="Times New Roman"/>
          <w:sz w:val="44"/>
          <w:szCs w:val="44"/>
        </w:rPr>
        <w:t>年</w:t>
      </w:r>
    </w:p>
    <w:p w14:paraId="17C9B2C3" w14:textId="77777777" w:rsidR="00A43367" w:rsidRPr="00487D54" w:rsidRDefault="00A43367" w:rsidP="00A43367">
      <w:pPr>
        <w:snapToGrid w:val="0"/>
        <w:spacing w:line="680" w:lineRule="exact"/>
        <w:jc w:val="center"/>
        <w:rPr>
          <w:rFonts w:ascii="方正小标宋_GBK" w:eastAsia="方正小标宋_GBK" w:hAnsi="方正小标宋_GBK" w:cs="Times New Roman"/>
          <w:sz w:val="44"/>
          <w:szCs w:val="44"/>
        </w:rPr>
      </w:pPr>
      <w:r w:rsidRPr="00487D54">
        <w:rPr>
          <w:rFonts w:ascii="方正小标宋_GBK" w:eastAsia="方正小标宋_GBK" w:hAnsi="方正小标宋_GBK" w:cs="Times New Roman"/>
          <w:sz w:val="44"/>
          <w:szCs w:val="44"/>
        </w:rPr>
        <w:t>党政工作要点</w:t>
      </w:r>
      <w:proofErr w:type="gramStart"/>
      <w:r w:rsidRPr="00487D54">
        <w:rPr>
          <w:rFonts w:ascii="方正小标宋_GBK" w:eastAsia="方正小标宋_GBK" w:hAnsi="方正小标宋_GBK" w:cs="Times New Roman"/>
          <w:sz w:val="44"/>
          <w:szCs w:val="44"/>
        </w:rPr>
        <w:t>》</w:t>
      </w:r>
      <w:proofErr w:type="gramEnd"/>
      <w:r w:rsidRPr="00487D54">
        <w:rPr>
          <w:rFonts w:ascii="方正小标宋_GBK" w:eastAsia="方正小标宋_GBK" w:hAnsi="方正小标宋_GBK" w:cs="Times New Roman"/>
          <w:sz w:val="44"/>
          <w:szCs w:val="44"/>
        </w:rPr>
        <w:t>的通知</w:t>
      </w:r>
    </w:p>
    <w:p w14:paraId="2FDBA826" w14:textId="77777777" w:rsidR="00A43367" w:rsidRPr="00D514F5" w:rsidRDefault="00A43367" w:rsidP="00A43367">
      <w:pPr>
        <w:widowControl/>
        <w:spacing w:line="560" w:lineRule="exact"/>
        <w:jc w:val="center"/>
        <w:rPr>
          <w:rFonts w:ascii="Times New Roman" w:eastAsia="宋体" w:hAnsi="Times New Roman" w:cs="Times New Roman"/>
          <w:b/>
          <w:color w:val="000000"/>
          <w:kern w:val="0"/>
          <w:sz w:val="44"/>
          <w:szCs w:val="44"/>
        </w:rPr>
      </w:pPr>
    </w:p>
    <w:p w14:paraId="18CE9452" w14:textId="77777777" w:rsidR="00A43367" w:rsidRPr="00487D54" w:rsidRDefault="00A43367" w:rsidP="00A43367">
      <w:pPr>
        <w:widowControl/>
        <w:spacing w:line="560" w:lineRule="exact"/>
        <w:jc w:val="left"/>
        <w:rPr>
          <w:rFonts w:ascii="Times New Roman" w:eastAsia="方正仿宋_GBK" w:hAnsi="Times New Roman" w:cs="Times New Roman"/>
          <w:color w:val="000000"/>
          <w:kern w:val="0"/>
          <w:sz w:val="32"/>
          <w:szCs w:val="32"/>
        </w:rPr>
      </w:pPr>
      <w:r w:rsidRPr="00487D54">
        <w:rPr>
          <w:rFonts w:ascii="Times New Roman" w:eastAsia="方正仿宋_GBK" w:hAnsi="Times New Roman" w:cs="Times New Roman"/>
          <w:color w:val="000000"/>
          <w:kern w:val="0"/>
          <w:sz w:val="32"/>
          <w:szCs w:val="32"/>
        </w:rPr>
        <w:t>各党工委、分党委、党总支、直属党支部，各学院、各部门、各单位，泰州校区管委会，各学部，各附属医院：</w:t>
      </w:r>
    </w:p>
    <w:p w14:paraId="481CD173" w14:textId="77777777" w:rsidR="00A43367" w:rsidRPr="00487D54" w:rsidRDefault="00A43367" w:rsidP="00A43367">
      <w:pPr>
        <w:widowControl/>
        <w:snapToGrid w:val="0"/>
        <w:spacing w:line="560" w:lineRule="exact"/>
        <w:ind w:firstLineChars="200" w:firstLine="640"/>
        <w:rPr>
          <w:rFonts w:ascii="Times New Roman" w:eastAsia="方正仿宋_GBK" w:hAnsi="Times New Roman" w:cs="Times New Roman"/>
          <w:color w:val="000000"/>
          <w:kern w:val="0"/>
          <w:sz w:val="32"/>
          <w:szCs w:val="32"/>
        </w:rPr>
      </w:pPr>
      <w:r w:rsidRPr="00487D54">
        <w:rPr>
          <w:rFonts w:ascii="Times New Roman" w:eastAsia="方正仿宋_GBK" w:hAnsi="Times New Roman" w:cs="Times New Roman"/>
          <w:color w:val="000000"/>
          <w:kern w:val="0"/>
          <w:sz w:val="32"/>
          <w:szCs w:val="32"/>
        </w:rPr>
        <w:t>现将《南京中医药大学</w:t>
      </w:r>
      <w:r w:rsidRPr="00487D54">
        <w:rPr>
          <w:rFonts w:ascii="Times New Roman" w:eastAsia="方正仿宋_GBK" w:hAnsi="Times New Roman" w:cs="Times New Roman"/>
          <w:color w:val="000000"/>
          <w:kern w:val="0"/>
          <w:sz w:val="32"/>
          <w:szCs w:val="32"/>
        </w:rPr>
        <w:t>202</w:t>
      </w:r>
      <w:r>
        <w:rPr>
          <w:rFonts w:ascii="Times New Roman" w:eastAsia="方正仿宋_GBK" w:hAnsi="Times New Roman" w:cs="Times New Roman"/>
          <w:color w:val="000000"/>
          <w:kern w:val="0"/>
          <w:sz w:val="32"/>
          <w:szCs w:val="32"/>
        </w:rPr>
        <w:t>3</w:t>
      </w:r>
      <w:r w:rsidRPr="00487D54">
        <w:rPr>
          <w:rFonts w:ascii="Times New Roman" w:eastAsia="方正仿宋_GBK" w:hAnsi="Times New Roman" w:cs="Times New Roman"/>
          <w:color w:val="000000"/>
          <w:kern w:val="0"/>
          <w:sz w:val="32"/>
          <w:szCs w:val="32"/>
        </w:rPr>
        <w:t>年党政工作要点》印发给你们，请结合实际认真贯彻落实。</w:t>
      </w:r>
    </w:p>
    <w:p w14:paraId="149C0372" w14:textId="77777777" w:rsidR="00A43367" w:rsidRPr="00487D54" w:rsidRDefault="00A43367" w:rsidP="00A43367">
      <w:pPr>
        <w:widowControl/>
        <w:spacing w:line="560" w:lineRule="exact"/>
        <w:ind w:left="1"/>
        <w:jc w:val="right"/>
        <w:rPr>
          <w:rFonts w:ascii="Times New Roman" w:eastAsia="方正仿宋_GBK" w:hAnsi="Times New Roman" w:cs="Times New Roman"/>
          <w:color w:val="000000"/>
          <w:kern w:val="0"/>
          <w:sz w:val="32"/>
          <w:szCs w:val="32"/>
        </w:rPr>
      </w:pPr>
    </w:p>
    <w:p w14:paraId="403CD7A6" w14:textId="77777777" w:rsidR="00A43367" w:rsidRPr="00487D54" w:rsidRDefault="00A43367" w:rsidP="00A43367">
      <w:pPr>
        <w:widowControl/>
        <w:spacing w:line="560" w:lineRule="exact"/>
        <w:ind w:left="1" w:firstLineChars="200" w:firstLine="640"/>
        <w:rPr>
          <w:rFonts w:ascii="Times New Roman" w:eastAsia="方正仿宋_GBK" w:hAnsi="Times New Roman" w:cs="Times New Roman"/>
          <w:color w:val="000000"/>
          <w:kern w:val="0"/>
          <w:sz w:val="32"/>
          <w:szCs w:val="32"/>
        </w:rPr>
      </w:pPr>
      <w:r w:rsidRPr="00487D54">
        <w:rPr>
          <w:rFonts w:ascii="Times New Roman" w:eastAsia="方正仿宋_GBK" w:hAnsi="Times New Roman" w:cs="Times New Roman"/>
          <w:color w:val="000000"/>
          <w:kern w:val="0"/>
          <w:sz w:val="32"/>
          <w:szCs w:val="32"/>
        </w:rPr>
        <w:t>附件：南京中医药大学</w:t>
      </w:r>
      <w:r w:rsidRPr="00487D54">
        <w:rPr>
          <w:rFonts w:ascii="Times New Roman" w:eastAsia="方正仿宋_GBK" w:hAnsi="Times New Roman" w:cs="Times New Roman"/>
          <w:color w:val="000000"/>
          <w:kern w:val="0"/>
          <w:sz w:val="32"/>
          <w:szCs w:val="32"/>
        </w:rPr>
        <w:t>202</w:t>
      </w:r>
      <w:r>
        <w:rPr>
          <w:rFonts w:ascii="Times New Roman" w:eastAsia="方正仿宋_GBK" w:hAnsi="Times New Roman" w:cs="Times New Roman"/>
          <w:color w:val="000000"/>
          <w:kern w:val="0"/>
          <w:sz w:val="32"/>
          <w:szCs w:val="32"/>
        </w:rPr>
        <w:t>3</w:t>
      </w:r>
      <w:r w:rsidRPr="00487D54">
        <w:rPr>
          <w:rFonts w:ascii="Times New Roman" w:eastAsia="方正仿宋_GBK" w:hAnsi="Times New Roman" w:cs="Times New Roman"/>
          <w:color w:val="000000"/>
          <w:kern w:val="0"/>
          <w:sz w:val="32"/>
          <w:szCs w:val="32"/>
        </w:rPr>
        <w:t>年党政工作要点</w:t>
      </w:r>
    </w:p>
    <w:p w14:paraId="7929CDB9" w14:textId="77777777" w:rsidR="00A43367" w:rsidRPr="00487D54" w:rsidRDefault="00A43367" w:rsidP="00A43367">
      <w:pPr>
        <w:widowControl/>
        <w:spacing w:line="560" w:lineRule="exact"/>
        <w:ind w:left="1" w:firstLineChars="200" w:firstLine="640"/>
        <w:rPr>
          <w:rFonts w:ascii="Times New Roman" w:eastAsia="方正仿宋_GBK" w:hAnsi="Times New Roman" w:cs="Times New Roman"/>
          <w:color w:val="000000"/>
          <w:kern w:val="0"/>
          <w:sz w:val="32"/>
          <w:szCs w:val="32"/>
        </w:rPr>
      </w:pPr>
    </w:p>
    <w:p w14:paraId="53C62AEA" w14:textId="77777777" w:rsidR="00A43367" w:rsidRPr="00487D54" w:rsidRDefault="00A43367" w:rsidP="00A43367">
      <w:pPr>
        <w:widowControl/>
        <w:spacing w:line="560" w:lineRule="exact"/>
        <w:ind w:left="1"/>
        <w:jc w:val="right"/>
        <w:rPr>
          <w:rFonts w:ascii="Times New Roman" w:eastAsia="方正仿宋_GBK" w:hAnsi="Times New Roman" w:cs="Times New Roman"/>
          <w:color w:val="000000"/>
          <w:kern w:val="0"/>
          <w:sz w:val="32"/>
          <w:szCs w:val="32"/>
        </w:rPr>
      </w:pPr>
    </w:p>
    <w:p w14:paraId="746944D2" w14:textId="77777777" w:rsidR="00A43367" w:rsidRPr="00487D54" w:rsidRDefault="00A43367" w:rsidP="00A43367">
      <w:pPr>
        <w:widowControl/>
        <w:spacing w:line="560" w:lineRule="exact"/>
        <w:ind w:left="1"/>
        <w:jc w:val="center"/>
        <w:rPr>
          <w:rFonts w:ascii="Times New Roman" w:eastAsia="方正仿宋_GBK" w:hAnsi="Times New Roman" w:cs="Times New Roman"/>
          <w:sz w:val="32"/>
          <w:szCs w:val="32"/>
        </w:rPr>
      </w:pPr>
      <w:r w:rsidRPr="00487D54">
        <w:rPr>
          <w:rFonts w:ascii="Times New Roman" w:eastAsia="方正仿宋_GBK" w:hAnsi="Times New Roman" w:cs="Times New Roman"/>
          <w:sz w:val="32"/>
          <w:szCs w:val="32"/>
        </w:rPr>
        <w:t xml:space="preserve">                     </w:t>
      </w:r>
      <w:r w:rsidRPr="00487D54">
        <w:rPr>
          <w:rFonts w:ascii="Times New Roman" w:eastAsia="方正仿宋_GBK" w:hAnsi="Times New Roman" w:cs="Times New Roman"/>
          <w:sz w:val="32"/>
          <w:szCs w:val="32"/>
        </w:rPr>
        <w:t>中共南京中医药大学委员会</w:t>
      </w:r>
    </w:p>
    <w:p w14:paraId="05822920" w14:textId="77777777" w:rsidR="00A43367" w:rsidRPr="00487D54" w:rsidRDefault="00A43367" w:rsidP="00A43367">
      <w:pPr>
        <w:widowControl/>
        <w:spacing w:line="560" w:lineRule="exact"/>
        <w:jc w:val="center"/>
        <w:rPr>
          <w:rFonts w:ascii="Times New Roman" w:eastAsia="方正仿宋_GBK" w:hAnsi="Times New Roman" w:cs="Times New Roman"/>
          <w:sz w:val="32"/>
          <w:szCs w:val="32"/>
        </w:rPr>
      </w:pPr>
      <w:r w:rsidRPr="00487D54">
        <w:rPr>
          <w:rFonts w:ascii="Times New Roman" w:eastAsia="方正仿宋_GBK" w:hAnsi="Times New Roman" w:cs="Times New Roman"/>
          <w:sz w:val="32"/>
          <w:szCs w:val="32"/>
        </w:rPr>
        <w:t xml:space="preserve">                      </w:t>
      </w:r>
      <w:r w:rsidRPr="00487D54">
        <w:rPr>
          <w:rFonts w:ascii="Times New Roman" w:eastAsia="方正仿宋_GBK" w:hAnsi="Times New Roman" w:cs="Times New Roman"/>
          <w:sz w:val="32"/>
          <w:szCs w:val="32"/>
        </w:rPr>
        <w:t>南京中医药大学</w:t>
      </w:r>
      <w:r w:rsidRPr="00487D54">
        <w:rPr>
          <w:rFonts w:ascii="Times New Roman" w:eastAsia="方正仿宋_GBK" w:hAnsi="Times New Roman" w:cs="Times New Roman"/>
          <w:sz w:val="32"/>
          <w:szCs w:val="32"/>
        </w:rPr>
        <w:t xml:space="preserve">  </w:t>
      </w:r>
    </w:p>
    <w:p w14:paraId="6D70556A" w14:textId="77777777" w:rsidR="00A43367" w:rsidRPr="00487D54" w:rsidRDefault="00A43367" w:rsidP="00A43367">
      <w:pPr>
        <w:spacing w:line="560" w:lineRule="exact"/>
        <w:jc w:val="center"/>
        <w:rPr>
          <w:rFonts w:ascii="Times New Roman" w:eastAsia="方正仿宋_GBK" w:hAnsi="Times New Roman" w:cs="Times New Roman"/>
          <w:sz w:val="32"/>
          <w:szCs w:val="32"/>
        </w:rPr>
      </w:pPr>
      <w:r w:rsidRPr="00487D54">
        <w:rPr>
          <w:rFonts w:ascii="Times New Roman" w:eastAsia="方正仿宋_GBK" w:hAnsi="Times New Roman" w:cs="Times New Roman"/>
          <w:color w:val="000000"/>
          <w:kern w:val="0"/>
          <w:sz w:val="32"/>
          <w:szCs w:val="32"/>
        </w:rPr>
        <w:t xml:space="preserve">                      202</w:t>
      </w:r>
      <w:r>
        <w:rPr>
          <w:rFonts w:ascii="Times New Roman" w:eastAsia="方正仿宋_GBK" w:hAnsi="Times New Roman" w:cs="Times New Roman"/>
          <w:color w:val="000000"/>
          <w:kern w:val="0"/>
          <w:sz w:val="32"/>
          <w:szCs w:val="32"/>
        </w:rPr>
        <w:t>3</w:t>
      </w:r>
      <w:r w:rsidRPr="00487D54">
        <w:rPr>
          <w:rFonts w:ascii="Times New Roman" w:eastAsia="方正仿宋_GBK" w:hAnsi="Times New Roman" w:cs="Times New Roman"/>
          <w:sz w:val="32"/>
          <w:szCs w:val="32"/>
        </w:rPr>
        <w:t>年</w:t>
      </w:r>
      <w:r w:rsidRPr="00487D54">
        <w:rPr>
          <w:rFonts w:ascii="Times New Roman" w:eastAsia="方正仿宋_GBK" w:hAnsi="Times New Roman" w:cs="Times New Roman"/>
          <w:color w:val="000000"/>
          <w:kern w:val="0"/>
          <w:sz w:val="32"/>
          <w:szCs w:val="32"/>
        </w:rPr>
        <w:t>2</w:t>
      </w:r>
      <w:r w:rsidRPr="00487D54">
        <w:rPr>
          <w:rFonts w:ascii="Times New Roman" w:eastAsia="方正仿宋_GBK" w:hAnsi="Times New Roman" w:cs="Times New Roman"/>
          <w:sz w:val="32"/>
          <w:szCs w:val="32"/>
        </w:rPr>
        <w:t>月</w:t>
      </w:r>
      <w:r w:rsidRPr="00487D54">
        <w:rPr>
          <w:rFonts w:ascii="Times New Roman" w:eastAsia="方正仿宋_GBK" w:hAnsi="Times New Roman" w:cs="Times New Roman"/>
          <w:sz w:val="32"/>
          <w:szCs w:val="32"/>
        </w:rPr>
        <w:t>2</w:t>
      </w:r>
      <w:r>
        <w:rPr>
          <w:rFonts w:ascii="Times New Roman" w:eastAsia="方正仿宋_GBK" w:hAnsi="Times New Roman" w:cs="Times New Roman"/>
          <w:color w:val="000000"/>
          <w:kern w:val="0"/>
          <w:sz w:val="32"/>
          <w:szCs w:val="32"/>
        </w:rPr>
        <w:t>0</w:t>
      </w:r>
      <w:r w:rsidRPr="00487D54">
        <w:rPr>
          <w:rFonts w:ascii="Times New Roman" w:eastAsia="方正仿宋_GBK" w:hAnsi="Times New Roman" w:cs="Times New Roman"/>
          <w:sz w:val="32"/>
          <w:szCs w:val="32"/>
        </w:rPr>
        <w:t>日</w:t>
      </w:r>
    </w:p>
    <w:p w14:paraId="2354504B" w14:textId="77777777" w:rsidR="00D514F5" w:rsidRPr="00A43367" w:rsidRDefault="00D514F5" w:rsidP="00E767F4">
      <w:pPr>
        <w:spacing w:line="560" w:lineRule="exact"/>
        <w:jc w:val="center"/>
        <w:rPr>
          <w:rFonts w:ascii="Times New Roman" w:eastAsia="方正小标宋_GBK" w:hAnsi="Times New Roman" w:cs="Times New Roman"/>
          <w:bCs/>
          <w:color w:val="000000" w:themeColor="text1"/>
          <w:sz w:val="44"/>
          <w:szCs w:val="44"/>
        </w:rPr>
      </w:pPr>
    </w:p>
    <w:p w14:paraId="2FC7C623" w14:textId="77777777" w:rsidR="00680D74" w:rsidRPr="00680D74" w:rsidRDefault="00680D74" w:rsidP="00680D74">
      <w:pPr>
        <w:spacing w:line="680" w:lineRule="exact"/>
        <w:jc w:val="center"/>
        <w:rPr>
          <w:rFonts w:ascii="Times New Roman" w:eastAsia="方正小标宋_GBK" w:hAnsi="Times New Roman" w:cs="Times New Roman"/>
          <w:color w:val="000000"/>
          <w:sz w:val="44"/>
          <w:szCs w:val="44"/>
        </w:rPr>
      </w:pPr>
      <w:r w:rsidRPr="00680D74">
        <w:rPr>
          <w:rFonts w:ascii="Times New Roman" w:eastAsia="方正小标宋_GBK" w:hAnsi="Times New Roman" w:cs="Times New Roman" w:hint="eastAsia"/>
          <w:color w:val="000000"/>
          <w:sz w:val="44"/>
          <w:szCs w:val="44"/>
        </w:rPr>
        <w:lastRenderedPageBreak/>
        <w:t>南京中医药大学</w:t>
      </w:r>
      <w:r w:rsidRPr="00680D74">
        <w:rPr>
          <w:rFonts w:ascii="Times New Roman" w:eastAsia="方正小标宋_GBK" w:hAnsi="Times New Roman" w:cs="Times New Roman"/>
          <w:color w:val="000000"/>
          <w:sz w:val="44"/>
          <w:szCs w:val="44"/>
        </w:rPr>
        <w:t>2023</w:t>
      </w:r>
      <w:r w:rsidRPr="00680D74">
        <w:rPr>
          <w:rFonts w:ascii="Times New Roman" w:eastAsia="方正小标宋_GBK" w:hAnsi="Times New Roman" w:cs="Times New Roman" w:hint="eastAsia"/>
          <w:color w:val="000000"/>
          <w:sz w:val="44"/>
          <w:szCs w:val="44"/>
        </w:rPr>
        <w:t>年党政工作要点</w:t>
      </w:r>
    </w:p>
    <w:p w14:paraId="1E08F09A"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p>
    <w:p w14:paraId="58030D26"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2023</w:t>
      </w:r>
      <w:r w:rsidRPr="00680D74">
        <w:rPr>
          <w:rFonts w:ascii="Times New Roman" w:eastAsia="方正仿宋_GBK" w:hAnsi="Times New Roman" w:cs="Times New Roman" w:hint="eastAsia"/>
          <w:color w:val="000000"/>
          <w:sz w:val="32"/>
        </w:rPr>
        <w:t>年，是全面贯彻落实党的二十大精神的开局之年，是全面推进中国式现代化江苏新实践的起步之年，也是我校深入实施学校“十四五”事业发展规划、大力推进新阶段</w:t>
      </w:r>
      <w:r w:rsidRPr="00680D74" w:rsidDel="00235C21">
        <w:rPr>
          <w:rFonts w:ascii="Times New Roman" w:eastAsia="方正仿宋_GBK" w:hAnsi="Times New Roman" w:cs="Times New Roman" w:hint="eastAsia"/>
          <w:color w:val="000000"/>
          <w:sz w:val="32"/>
        </w:rPr>
        <w:t xml:space="preserve"> </w:t>
      </w:r>
      <w:r w:rsidRPr="00680D74">
        <w:rPr>
          <w:rFonts w:ascii="Times New Roman" w:eastAsia="方正仿宋_GBK" w:hAnsi="Times New Roman" w:cs="Times New Roman" w:hint="eastAsia"/>
          <w:color w:val="000000"/>
          <w:sz w:val="32"/>
        </w:rPr>
        <w:t>“双一流”和高水平大学建设的关键之年。学校全年工作的总体要求是：以习近平新时代中国特色社会主义思想为指导，全面贯彻落实党的二十大精神和省委十四</w:t>
      </w:r>
      <w:r w:rsidRPr="00680D74">
        <w:rPr>
          <w:rFonts w:ascii="方正仿宋_GBK" w:eastAsia="方正仿宋_GBK" w:hAnsi="Times New Roman" w:cs="Times New Roman" w:hint="eastAsia"/>
          <w:color w:val="000000"/>
          <w:sz w:val="32"/>
        </w:rPr>
        <w:t>届三次全会精神以及</w:t>
      </w:r>
      <w:r w:rsidRPr="00680D74">
        <w:rPr>
          <w:rFonts w:ascii="方正仿宋_GBK" w:eastAsia="方正仿宋_GBK" w:hAnsi="Times New Roman" w:cs="Times New Roman" w:hint="eastAsia"/>
          <w:color w:val="000000"/>
          <w:sz w:val="32"/>
          <w:szCs w:val="32"/>
        </w:rPr>
        <w:t>校党委三届五次全会精神</w:t>
      </w:r>
      <w:r w:rsidRPr="00680D74">
        <w:rPr>
          <w:rFonts w:ascii="Times New Roman" w:eastAsia="方正仿宋_GBK" w:hAnsi="Times New Roman" w:cs="Times New Roman" w:hint="eastAsia"/>
          <w:color w:val="000000"/>
          <w:sz w:val="32"/>
        </w:rPr>
        <w:t>，深入学习贯彻习近平总书记关于教育、中医药和江苏工作重要论述指示批示精神，以“敢为、敢闯、敢干、敢首创”的担当作为，奋力推进中国特色、中国风格、中国气派一流中医药大学建设，为中国式现代化江苏新实践</w:t>
      </w:r>
      <w:proofErr w:type="gramStart"/>
      <w:r w:rsidRPr="00680D74">
        <w:rPr>
          <w:rFonts w:ascii="Times New Roman" w:eastAsia="方正仿宋_GBK" w:hAnsi="Times New Roman" w:cs="Times New Roman" w:hint="eastAsia"/>
          <w:color w:val="000000"/>
          <w:sz w:val="32"/>
        </w:rPr>
        <w:t>作出</w:t>
      </w:r>
      <w:proofErr w:type="gramEnd"/>
      <w:r w:rsidRPr="00680D74">
        <w:rPr>
          <w:rFonts w:ascii="Times New Roman" w:eastAsia="方正仿宋_GBK" w:hAnsi="Times New Roman" w:cs="Times New Roman" w:hint="eastAsia"/>
          <w:color w:val="000000"/>
          <w:sz w:val="32"/>
        </w:rPr>
        <w:t>南中医贡献。</w:t>
      </w:r>
    </w:p>
    <w:p w14:paraId="081C5668" w14:textId="77777777" w:rsidR="00680D74" w:rsidRPr="00680D74" w:rsidRDefault="00680D74" w:rsidP="00680D74">
      <w:pPr>
        <w:spacing w:line="560" w:lineRule="exact"/>
        <w:ind w:firstLineChars="200" w:firstLine="640"/>
        <w:rPr>
          <w:rFonts w:ascii="Times New Roman" w:eastAsia="黑体" w:hAnsi="Times New Roman" w:cs="Times New Roman"/>
          <w:color w:val="000000"/>
          <w:sz w:val="32"/>
        </w:rPr>
      </w:pPr>
      <w:r w:rsidRPr="00680D74">
        <w:rPr>
          <w:rFonts w:ascii="Times New Roman" w:eastAsia="黑体" w:hAnsi="Times New Roman" w:cs="Times New Roman" w:hint="eastAsia"/>
          <w:color w:val="000000"/>
          <w:sz w:val="32"/>
        </w:rPr>
        <w:t>一、重点工作</w:t>
      </w:r>
    </w:p>
    <w:p w14:paraId="422B80F7" w14:textId="77777777" w:rsidR="00680D74" w:rsidRPr="00680D74" w:rsidRDefault="00680D74" w:rsidP="00680D74">
      <w:pPr>
        <w:spacing w:line="560" w:lineRule="exact"/>
        <w:ind w:firstLineChars="200" w:firstLine="640"/>
        <w:rPr>
          <w:rFonts w:ascii="Times New Roman" w:eastAsia="楷体" w:hAnsi="Times New Roman" w:cs="Times New Roman"/>
          <w:color w:val="000000"/>
          <w:sz w:val="32"/>
        </w:rPr>
      </w:pPr>
      <w:r w:rsidRPr="00680D74">
        <w:rPr>
          <w:rFonts w:ascii="Times New Roman" w:eastAsia="楷体" w:hAnsi="Times New Roman" w:cs="Times New Roman" w:hint="eastAsia"/>
          <w:color w:val="000000"/>
          <w:sz w:val="32"/>
        </w:rPr>
        <w:t>（一）全面贯彻落实党的二十大精神</w:t>
      </w:r>
    </w:p>
    <w:p w14:paraId="19FF4B84"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1</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szCs w:val="32"/>
        </w:rPr>
        <w:t>全面贯彻落实党的二十大精神，精心组织实施学习贯彻党的二十大精神专项行动，将学习贯彻党的二十大精神全面纳入各级各类干部教育、党员教育培训体系。学习传达全国“两会”精神，特别是习近平总书记在江苏团等团组的重要讲话精神。</w:t>
      </w:r>
      <w:r w:rsidRPr="00680D74">
        <w:rPr>
          <w:rFonts w:ascii="Times New Roman" w:eastAsia="方正仿宋_GBK" w:hAnsi="Times New Roman" w:cs="Times New Roman" w:hint="eastAsia"/>
          <w:color w:val="000000"/>
          <w:sz w:val="32"/>
        </w:rPr>
        <w:t>紧密结合党中央即将在全党开展的主题教育，深刻领会习近平新时代中国特色社会主义思想的核心要义、丰富内涵、实践要求，加强党员思想政治教育，坚定捍卫“两个确立”，坚决做到“两个维护”。深入推进高质量贯彻落实</w:t>
      </w:r>
      <w:r w:rsidRPr="00680D74">
        <w:rPr>
          <w:rFonts w:ascii="Times New Roman" w:eastAsia="方正仿宋_GBK" w:hAnsi="Times New Roman" w:cs="Times New Roman" w:hint="eastAsia"/>
          <w:color w:val="000000"/>
          <w:sz w:val="32"/>
        </w:rPr>
        <w:lastRenderedPageBreak/>
        <w:t>党的二十大精神战略谋划，切实以党的二十大精神指引实践、推动发展。</w:t>
      </w:r>
    </w:p>
    <w:p w14:paraId="7200BAE0"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（二）筹备召开学校第四次党代会</w:t>
      </w:r>
    </w:p>
    <w:p w14:paraId="210E1EDC" w14:textId="5005C382"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rPr>
        <w:t>切实加强对学校第四次党代会筹备工作的组织领导，认真做好“两委”报告的起草、党代表选举、“两委”委员候选人的提名推荐等各项筹备组织工作，全面描绘和部署学校未来五年的</w:t>
      </w:r>
      <w:proofErr w:type="gramStart"/>
      <w:r w:rsidRPr="00680D74">
        <w:rPr>
          <w:rFonts w:ascii="Times New Roman" w:eastAsia="方正仿宋_GBK" w:hAnsi="Times New Roman" w:cs="Times New Roman" w:hint="eastAsia"/>
          <w:color w:val="000000"/>
          <w:sz w:val="32"/>
        </w:rPr>
        <w:t>发展愿景和</w:t>
      </w:r>
      <w:proofErr w:type="gramEnd"/>
      <w:r w:rsidRPr="00680D74">
        <w:rPr>
          <w:rFonts w:ascii="Times New Roman" w:eastAsia="方正仿宋_GBK" w:hAnsi="Times New Roman" w:cs="Times New Roman" w:hint="eastAsia"/>
          <w:color w:val="000000"/>
          <w:sz w:val="32"/>
        </w:rPr>
        <w:t>战略举措。全面总结学校第三次党代会确定的“三步走”战略目标“第一步”的成就和经验</w:t>
      </w:r>
      <w:r w:rsidR="005C48CE">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hint="eastAsia"/>
          <w:color w:val="000000"/>
          <w:sz w:val="32"/>
        </w:rPr>
        <w:t>成立</w:t>
      </w:r>
      <w:r w:rsidRPr="00680D74">
        <w:rPr>
          <w:rFonts w:ascii="Times New Roman" w:eastAsia="方正仿宋_GBK" w:hAnsi="Times New Roman" w:cs="Times New Roman" w:hint="eastAsia"/>
          <w:color w:val="000000"/>
          <w:sz w:val="32"/>
        </w:rPr>
        <w:t>7</w:t>
      </w:r>
      <w:r w:rsidRPr="00680D74">
        <w:rPr>
          <w:rFonts w:ascii="Times New Roman" w:eastAsia="方正仿宋_GBK" w:hAnsi="Times New Roman" w:cs="Times New Roman"/>
          <w:color w:val="000000"/>
          <w:sz w:val="32"/>
        </w:rPr>
        <w:t>0</w:t>
      </w:r>
      <w:r w:rsidRPr="00680D74">
        <w:rPr>
          <w:rFonts w:ascii="Times New Roman" w:eastAsia="方正仿宋_GBK" w:hAnsi="Times New Roman" w:cs="Times New Roman" w:hint="eastAsia"/>
          <w:color w:val="000000"/>
          <w:sz w:val="32"/>
        </w:rPr>
        <w:t>周年校庆筹备工作委员会，制定校庆筹备工作方案，有序推进各项筹备工作。</w:t>
      </w:r>
    </w:p>
    <w:p w14:paraId="35C29E96" w14:textId="77777777" w:rsidR="00680D74" w:rsidRPr="00680D74" w:rsidRDefault="00680D74" w:rsidP="00680D74">
      <w:pPr>
        <w:spacing w:line="560" w:lineRule="exact"/>
        <w:ind w:firstLine="624"/>
        <w:rPr>
          <w:rFonts w:ascii="Times New Roman" w:eastAsia="楷体" w:hAnsi="Times New Roman" w:cs="Times New Roman"/>
          <w:color w:val="000000"/>
          <w:sz w:val="32"/>
        </w:rPr>
      </w:pPr>
      <w:r w:rsidRPr="00680D74">
        <w:rPr>
          <w:rFonts w:ascii="Times New Roman" w:eastAsia="楷体" w:hAnsi="Times New Roman" w:cs="Times New Roman" w:hint="eastAsia"/>
          <w:color w:val="000000"/>
          <w:sz w:val="32"/>
        </w:rPr>
        <w:t>（三）大力推进新阶段“双一流”和高水平大学建设</w:t>
      </w:r>
    </w:p>
    <w:p w14:paraId="064AB0F8" w14:textId="77777777" w:rsidR="00680D74" w:rsidRPr="00680D74" w:rsidRDefault="00680D74" w:rsidP="00680D74">
      <w:pPr>
        <w:spacing w:line="560" w:lineRule="exact"/>
        <w:ind w:firstLine="624"/>
        <w:rPr>
          <w:rFonts w:ascii="Times New Roman" w:eastAsia="方正仿宋_GBK" w:hAnsi="Times New Roman" w:cs="Times New Roman"/>
          <w:bCs/>
          <w:color w:val="000000"/>
          <w:sz w:val="32"/>
        </w:rPr>
      </w:pPr>
      <w:r w:rsidRPr="00680D74">
        <w:rPr>
          <w:rFonts w:ascii="Times New Roman" w:eastAsia="方正仿宋_GBK" w:hAnsi="Times New Roman" w:cs="仿宋"/>
          <w:bCs/>
          <w:color w:val="000000"/>
          <w:sz w:val="32"/>
          <w:szCs w:val="32"/>
        </w:rPr>
        <w:t>3.</w:t>
      </w:r>
      <w:r w:rsidRPr="00680D74">
        <w:rPr>
          <w:rFonts w:ascii="Times New Roman" w:eastAsia="方正仿宋_GBK" w:hAnsi="Times New Roman" w:cs="仿宋" w:hint="eastAsia"/>
          <w:bCs/>
          <w:color w:val="000000"/>
          <w:sz w:val="32"/>
          <w:szCs w:val="32"/>
        </w:rPr>
        <w:t>根据新一轮“双一流”和高水平大学建设方案，制</w:t>
      </w:r>
      <w:r w:rsidRPr="00680D74">
        <w:rPr>
          <w:rFonts w:ascii="Times New Roman" w:eastAsia="方正仿宋_GBK" w:hAnsi="Times New Roman" w:cs="Times New Roman" w:hint="eastAsia"/>
          <w:color w:val="000000"/>
          <w:sz w:val="32"/>
          <w:szCs w:val="32"/>
        </w:rPr>
        <w:t>定</w:t>
      </w:r>
      <w:r w:rsidRPr="00680D74">
        <w:rPr>
          <w:rFonts w:ascii="Times New Roman" w:eastAsia="方正仿宋_GBK" w:hAnsi="Times New Roman" w:cs="Times New Roman" w:hint="eastAsia"/>
          <w:bCs/>
          <w:color w:val="000000"/>
          <w:sz w:val="32"/>
          <w:szCs w:val="32"/>
        </w:rPr>
        <w:t>2023</w:t>
      </w:r>
      <w:r w:rsidRPr="00680D74">
        <w:rPr>
          <w:rFonts w:ascii="Times New Roman" w:eastAsia="方正仿宋_GBK" w:hAnsi="Times New Roman" w:cs="Times New Roman" w:hint="eastAsia"/>
          <w:bCs/>
          <w:color w:val="000000"/>
          <w:sz w:val="32"/>
          <w:szCs w:val="32"/>
        </w:rPr>
        <w:t>年</w:t>
      </w:r>
      <w:r w:rsidRPr="00680D74">
        <w:rPr>
          <w:rFonts w:ascii="Times New Roman" w:eastAsia="方正仿宋_GBK" w:hAnsi="Times New Roman" w:cs="仿宋" w:hint="eastAsia"/>
          <w:bCs/>
          <w:color w:val="000000"/>
          <w:sz w:val="32"/>
          <w:szCs w:val="32"/>
        </w:rPr>
        <w:t>度重点建设任务及绩效目标。完成江苏高水平大学高峰计划中期绩效评价和</w:t>
      </w:r>
      <w:r w:rsidRPr="00680D74">
        <w:rPr>
          <w:rFonts w:ascii="Times New Roman" w:eastAsia="方正仿宋_GBK" w:hAnsi="Times New Roman" w:cs="Times New Roman" w:hint="eastAsia"/>
          <w:bCs/>
          <w:color w:val="000000"/>
          <w:sz w:val="32"/>
          <w:szCs w:val="32"/>
        </w:rPr>
        <w:t>2023</w:t>
      </w:r>
      <w:r w:rsidRPr="00680D74">
        <w:rPr>
          <w:rFonts w:ascii="Times New Roman" w:eastAsia="方正仿宋_GBK" w:hAnsi="Times New Roman" w:cs="Times New Roman" w:hint="eastAsia"/>
          <w:bCs/>
          <w:color w:val="000000"/>
          <w:sz w:val="32"/>
          <w:szCs w:val="32"/>
        </w:rPr>
        <w:t>年度</w:t>
      </w:r>
      <w:r w:rsidRPr="00680D74">
        <w:rPr>
          <w:rFonts w:ascii="Times New Roman" w:eastAsia="方正仿宋_GBK" w:hAnsi="Times New Roman" w:cs="仿宋" w:hint="eastAsia"/>
          <w:bCs/>
          <w:color w:val="000000"/>
          <w:sz w:val="32"/>
          <w:szCs w:val="32"/>
        </w:rPr>
        <w:t>“双一流”建设数据监测填报工作，持续完善监测、跟踪、评价“三位一体”的评价模式，</w:t>
      </w:r>
      <w:r w:rsidRPr="00680D74">
        <w:rPr>
          <w:rFonts w:ascii="Times New Roman" w:eastAsia="方正仿宋_GBK" w:hAnsi="Times New Roman" w:cs="Times New Roman" w:hint="eastAsia"/>
          <w:color w:val="000000"/>
          <w:sz w:val="32"/>
          <w:szCs w:val="32"/>
        </w:rPr>
        <w:t>切实发挥绩效评价指挥棒作用，促进</w:t>
      </w:r>
      <w:r w:rsidRPr="00680D74">
        <w:rPr>
          <w:rFonts w:ascii="Times New Roman" w:eastAsia="方正仿宋_GBK" w:hAnsi="Times New Roman" w:cs="仿宋" w:hint="eastAsia"/>
          <w:bCs/>
          <w:color w:val="000000"/>
          <w:sz w:val="32"/>
          <w:szCs w:val="32"/>
        </w:rPr>
        <w:t>取得更多原创性标志性成果。召开全校学科建设大会。</w:t>
      </w:r>
      <w:r w:rsidRPr="00680D74">
        <w:rPr>
          <w:rFonts w:ascii="Times New Roman" w:eastAsia="方正仿宋_GBK" w:hAnsi="Times New Roman" w:cs="Times New Roman" w:hint="eastAsia"/>
          <w:bCs/>
          <w:color w:val="000000"/>
          <w:sz w:val="32"/>
        </w:rPr>
        <w:t>强化示范引领作用，实施一流中医药学科群培优行动。优化完善“双高”建设、学科建设标志性成果奖补办法。</w:t>
      </w:r>
    </w:p>
    <w:p w14:paraId="7A73D0B7" w14:textId="77777777" w:rsidR="00680D74" w:rsidRPr="00680D74" w:rsidRDefault="00680D74" w:rsidP="00680D74">
      <w:pPr>
        <w:spacing w:line="560" w:lineRule="exact"/>
        <w:ind w:firstLine="624"/>
        <w:rPr>
          <w:rFonts w:ascii="楷体" w:eastAsia="楷体" w:hAnsi="楷体" w:cs="Times New Roman"/>
          <w:bCs/>
          <w:color w:val="000000"/>
          <w:sz w:val="32"/>
        </w:rPr>
      </w:pPr>
      <w:r w:rsidRPr="00680D74">
        <w:rPr>
          <w:rFonts w:ascii="楷体" w:eastAsia="楷体" w:hAnsi="楷体" w:cs="Times New Roman" w:hint="eastAsia"/>
          <w:bCs/>
          <w:color w:val="000000"/>
          <w:sz w:val="32"/>
        </w:rPr>
        <w:t>（四）开展教育部新一轮本科教育教学审核评估</w:t>
      </w:r>
    </w:p>
    <w:p w14:paraId="481AE647" w14:textId="77777777" w:rsidR="00680D74" w:rsidRPr="00680D74" w:rsidRDefault="00680D74" w:rsidP="00680D74">
      <w:pPr>
        <w:spacing w:line="560" w:lineRule="exact"/>
        <w:ind w:firstLine="624"/>
        <w:rPr>
          <w:rFonts w:ascii="Times New Roman" w:eastAsia="方正仿宋_GBK" w:hAnsi="Times New Roman" w:cs="Times New Roman"/>
          <w:bCs/>
          <w:color w:val="000000"/>
          <w:sz w:val="32"/>
        </w:rPr>
      </w:pPr>
      <w:r w:rsidRPr="00680D74">
        <w:rPr>
          <w:rFonts w:ascii="Times New Roman" w:eastAsia="方正仿宋_GBK" w:hAnsi="Times New Roman" w:cs="Times New Roman" w:hint="eastAsia"/>
          <w:bCs/>
          <w:color w:val="000000"/>
          <w:sz w:val="32"/>
        </w:rPr>
        <w:t>4</w:t>
      </w:r>
      <w:r w:rsidRPr="00680D74">
        <w:rPr>
          <w:rFonts w:ascii="Times New Roman" w:eastAsia="方正仿宋_GBK" w:hAnsi="Times New Roman" w:cs="Times New Roman"/>
          <w:bCs/>
          <w:color w:val="000000"/>
          <w:sz w:val="32"/>
        </w:rPr>
        <w:t>.</w:t>
      </w:r>
      <w:r w:rsidRPr="00680D74">
        <w:rPr>
          <w:rFonts w:ascii="Times New Roman" w:eastAsia="方正仿宋_GBK" w:hAnsi="Times New Roman" w:cs="Times New Roman" w:hint="eastAsia"/>
          <w:bCs/>
          <w:color w:val="000000"/>
          <w:sz w:val="32"/>
        </w:rPr>
        <w:t>认真做好新一轮本科教育教学审核评估相关工作。按照以学术型人才培养为主要方向的评估要求，组织开展自评自建、审核评估、整改提高等工作。通过审核评估，全面检</w:t>
      </w:r>
      <w:r w:rsidRPr="00680D74">
        <w:rPr>
          <w:rFonts w:ascii="Times New Roman" w:eastAsia="方正仿宋_GBK" w:hAnsi="Times New Roman" w:cs="Times New Roman" w:hint="eastAsia"/>
          <w:bCs/>
          <w:color w:val="000000"/>
          <w:sz w:val="32"/>
        </w:rPr>
        <w:lastRenderedPageBreak/>
        <w:t>验我校近年来立德树人与“三全育人</w:t>
      </w:r>
      <w:r w:rsidRPr="00680D74">
        <w:rPr>
          <w:rFonts w:ascii="Times New Roman" w:eastAsia="方正仿宋_GBK" w:hAnsi="Times New Roman" w:cs="Times New Roman"/>
          <w:bCs/>
          <w:color w:val="000000"/>
          <w:sz w:val="32"/>
        </w:rPr>
        <w:t>”</w:t>
      </w:r>
      <w:r w:rsidRPr="00680D74">
        <w:rPr>
          <w:rFonts w:ascii="Times New Roman" w:eastAsia="方正仿宋_GBK" w:hAnsi="Times New Roman" w:cs="Times New Roman" w:hint="eastAsia"/>
          <w:bCs/>
          <w:color w:val="000000"/>
          <w:sz w:val="32"/>
        </w:rPr>
        <w:t>落实情况、“以本为本”和“四个回归”制度保障情况以及本科教育教学改革及教育教学质量情况，凝练展示办学成果与特色，促进整体办学水平提升，力争以优异成绩通过本轮审核评估。</w:t>
      </w:r>
    </w:p>
    <w:p w14:paraId="4B011DEA" w14:textId="77777777" w:rsidR="00680D74" w:rsidRPr="00680D74" w:rsidRDefault="00680D74" w:rsidP="00680D74">
      <w:pPr>
        <w:spacing w:line="560" w:lineRule="exact"/>
        <w:ind w:firstLine="624"/>
        <w:rPr>
          <w:rFonts w:ascii="Times New Roman" w:eastAsia="楷体" w:hAnsi="Times New Roman" w:cs="Times New Roman"/>
          <w:color w:val="000000"/>
          <w:sz w:val="32"/>
          <w:szCs w:val="32"/>
        </w:rPr>
      </w:pPr>
      <w:r w:rsidRPr="00680D74">
        <w:rPr>
          <w:rFonts w:ascii="Times New Roman" w:eastAsia="楷体" w:hAnsi="Times New Roman" w:cs="Times New Roman" w:hint="eastAsia"/>
          <w:color w:val="000000"/>
          <w:sz w:val="32"/>
          <w:szCs w:val="32"/>
        </w:rPr>
        <w:t>（五）不断提升治理体系和治理能力现代化水平</w:t>
      </w:r>
    </w:p>
    <w:p w14:paraId="04E577F9" w14:textId="77777777" w:rsidR="00680D74" w:rsidRPr="00680D74" w:rsidRDefault="00680D74" w:rsidP="00680D74">
      <w:pPr>
        <w:spacing w:line="560" w:lineRule="exact"/>
        <w:ind w:firstLine="624"/>
        <w:rPr>
          <w:rFonts w:ascii="Times New Roman" w:eastAsia="方正仿宋_GBK" w:hAnsi="Times New Roman" w:cs="仿宋"/>
          <w:color w:val="000000"/>
          <w:kern w:val="0"/>
          <w:sz w:val="32"/>
          <w:szCs w:val="32"/>
        </w:rPr>
      </w:pPr>
      <w:r w:rsidRPr="00680D74">
        <w:rPr>
          <w:rFonts w:ascii="Times New Roman" w:eastAsia="方正仿宋_GBK" w:hAnsi="Times New Roman" w:cs="仿宋"/>
          <w:color w:val="000000"/>
          <w:kern w:val="0"/>
          <w:sz w:val="32"/>
          <w:szCs w:val="32"/>
        </w:rPr>
        <w:t>5.</w:t>
      </w:r>
      <w:r w:rsidRPr="00680D74">
        <w:rPr>
          <w:rFonts w:ascii="Times New Roman" w:eastAsia="方正仿宋_GBK" w:hAnsi="Times New Roman" w:cs="仿宋" w:hint="eastAsia"/>
          <w:color w:val="000000"/>
          <w:kern w:val="0"/>
          <w:sz w:val="32"/>
          <w:szCs w:val="32"/>
        </w:rPr>
        <w:t>结合“十四五”事业发展需要和“双高”建设目标，</w:t>
      </w:r>
      <w:r w:rsidRPr="00680D74">
        <w:rPr>
          <w:rFonts w:ascii="Times New Roman" w:eastAsia="方正仿宋_GBK" w:hAnsi="Times New Roman" w:cs="Times New Roman" w:hint="eastAsia"/>
          <w:bCs/>
          <w:color w:val="000000"/>
          <w:sz w:val="32"/>
        </w:rPr>
        <w:t>出台新一轮处级教学科研和管理机构设置改革方案，</w:t>
      </w:r>
      <w:proofErr w:type="gramStart"/>
      <w:r w:rsidRPr="00680D74">
        <w:rPr>
          <w:rFonts w:ascii="Times New Roman" w:eastAsia="方正仿宋_GBK" w:hAnsi="Times New Roman" w:cs="仿宋" w:hint="eastAsia"/>
          <w:bCs/>
          <w:color w:val="000000"/>
          <w:kern w:val="0"/>
          <w:sz w:val="32"/>
          <w:szCs w:val="32"/>
        </w:rPr>
        <w:t>完善校</w:t>
      </w:r>
      <w:proofErr w:type="gramEnd"/>
      <w:r w:rsidRPr="00680D74">
        <w:rPr>
          <w:rFonts w:ascii="Times New Roman" w:eastAsia="方正仿宋_GBK" w:hAnsi="Times New Roman" w:cs="仿宋" w:hint="eastAsia"/>
          <w:bCs/>
          <w:color w:val="000000"/>
          <w:kern w:val="0"/>
          <w:sz w:val="32"/>
          <w:szCs w:val="32"/>
        </w:rPr>
        <w:t>院两级议事决策机制和制度，持续推进体现“放管服”改革要求的机制建设。</w:t>
      </w:r>
      <w:r w:rsidRPr="00680D74">
        <w:rPr>
          <w:rFonts w:ascii="Times New Roman" w:eastAsia="方正仿宋_GBK" w:hAnsi="Times New Roman" w:cs="Times New Roman" w:hint="eastAsia"/>
          <w:color w:val="000000"/>
          <w:sz w:val="32"/>
        </w:rPr>
        <w:t>完成新一轮中层干部换届聘任工作，着力打造一支政治上靠得住、</w:t>
      </w:r>
      <w:r w:rsidRPr="00680D74">
        <w:rPr>
          <w:rFonts w:ascii="Times New Roman" w:eastAsia="方正仿宋_GBK" w:hAnsi="Times New Roman" w:cs="Times New Roman"/>
          <w:color w:val="000000"/>
          <w:sz w:val="32"/>
        </w:rPr>
        <w:t>工作上有本事</w:t>
      </w:r>
      <w:r w:rsidRPr="00680D74">
        <w:rPr>
          <w:rFonts w:ascii="Times New Roman" w:eastAsia="方正仿宋_GBK" w:hAnsi="Times New Roman" w:cs="Times New Roman" w:hint="eastAsia"/>
          <w:color w:val="000000"/>
          <w:sz w:val="32"/>
        </w:rPr>
        <w:t>的忠诚干净担当的干部队伍。</w:t>
      </w:r>
      <w:r w:rsidRPr="00680D74">
        <w:rPr>
          <w:rFonts w:ascii="Times New Roman" w:eastAsia="方正仿宋_GBK" w:hAnsi="Times New Roman" w:cs="仿宋" w:hint="eastAsia"/>
          <w:bCs/>
          <w:color w:val="000000"/>
          <w:kern w:val="0"/>
          <w:sz w:val="32"/>
          <w:szCs w:val="32"/>
        </w:rPr>
        <w:t>持续推进</w:t>
      </w:r>
      <w:r w:rsidRPr="00680D74">
        <w:rPr>
          <w:rFonts w:ascii="Times New Roman" w:eastAsia="方正仿宋_GBK" w:hAnsi="Times New Roman" w:cs="仿宋" w:hint="eastAsia"/>
          <w:color w:val="000000"/>
          <w:kern w:val="0"/>
          <w:sz w:val="32"/>
          <w:szCs w:val="32"/>
        </w:rPr>
        <w:t>符合新时代教育评价改革要求的学术治理和评价体系改革和建设，持续推进学术民主和教授治学，完成校学术委员会、学位委员会换届，规范开展相关工作，健全完善教师评价、学生评价各项制度。坚持质量、绩效和贡献导向，深化校内绩效分配制度改革，进一步优化校内处级机构综合考核指标体系和实施办法。</w:t>
      </w:r>
    </w:p>
    <w:p w14:paraId="72383663" w14:textId="77777777" w:rsidR="00680D74" w:rsidRPr="00680D74" w:rsidRDefault="00680D74" w:rsidP="00680D74">
      <w:pPr>
        <w:spacing w:line="560" w:lineRule="exact"/>
        <w:ind w:firstLineChars="200" w:firstLine="640"/>
        <w:rPr>
          <w:rFonts w:ascii="Times New Roman" w:eastAsia="方正仿宋_GBK" w:hAnsi="Times New Roman" w:cs="仿宋"/>
          <w:color w:val="000000"/>
          <w:kern w:val="0"/>
          <w:sz w:val="32"/>
          <w:szCs w:val="32"/>
        </w:rPr>
      </w:pPr>
    </w:p>
    <w:p w14:paraId="718B773D" w14:textId="77777777" w:rsidR="00680D74" w:rsidRPr="00680D74" w:rsidRDefault="00680D74" w:rsidP="00680D74">
      <w:pPr>
        <w:spacing w:line="560" w:lineRule="exact"/>
        <w:ind w:firstLine="624"/>
        <w:rPr>
          <w:rFonts w:ascii="Times New Roman" w:eastAsia="黑体" w:hAnsi="Times New Roman" w:cs="Times New Roman"/>
          <w:color w:val="000000"/>
          <w:sz w:val="32"/>
        </w:rPr>
      </w:pPr>
      <w:r w:rsidRPr="00680D74">
        <w:rPr>
          <w:rFonts w:ascii="Times New Roman" w:eastAsia="黑体" w:hAnsi="Times New Roman" w:cs="Times New Roman" w:hint="eastAsia"/>
          <w:color w:val="000000"/>
          <w:sz w:val="32"/>
        </w:rPr>
        <w:t>二、主要工作</w:t>
      </w:r>
    </w:p>
    <w:p w14:paraId="0E6A41FE"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（六）统筹推进各级各类学科建设</w:t>
      </w:r>
    </w:p>
    <w:p w14:paraId="1D72773B" w14:textId="77777777" w:rsidR="00680D74" w:rsidRPr="00680D74" w:rsidRDefault="00680D74" w:rsidP="00680D74">
      <w:pPr>
        <w:spacing w:line="560" w:lineRule="exact"/>
        <w:ind w:firstLine="624"/>
        <w:rPr>
          <w:rFonts w:ascii="Times New Roman" w:eastAsia="方正仿宋_GBK" w:hAnsi="Times New Roman" w:cs="Times New Roman"/>
          <w:bCs/>
          <w:color w:val="000000"/>
          <w:sz w:val="32"/>
        </w:rPr>
      </w:pPr>
      <w:r w:rsidRPr="00680D74">
        <w:rPr>
          <w:rFonts w:ascii="Times New Roman" w:eastAsia="方正仿宋_GBK" w:hAnsi="Times New Roman" w:cs="Times New Roman"/>
          <w:bCs/>
          <w:color w:val="000000"/>
          <w:sz w:val="32"/>
        </w:rPr>
        <w:t>6.</w:t>
      </w:r>
      <w:r w:rsidRPr="00680D74">
        <w:rPr>
          <w:rFonts w:ascii="Times New Roman" w:eastAsia="方正仿宋_GBK" w:hAnsi="Times New Roman" w:cs="Times New Roman" w:hint="eastAsia"/>
          <w:bCs/>
          <w:color w:val="000000"/>
          <w:sz w:val="32"/>
        </w:rPr>
        <w:t>科学</w:t>
      </w:r>
      <w:proofErr w:type="gramStart"/>
      <w:r w:rsidRPr="00680D74">
        <w:rPr>
          <w:rFonts w:ascii="Times New Roman" w:eastAsia="方正仿宋_GBK" w:hAnsi="Times New Roman" w:cs="Times New Roman" w:hint="eastAsia"/>
          <w:bCs/>
          <w:color w:val="000000"/>
          <w:sz w:val="32"/>
        </w:rPr>
        <w:t>谋划省优势</w:t>
      </w:r>
      <w:proofErr w:type="gramEnd"/>
      <w:r w:rsidRPr="00680D74">
        <w:rPr>
          <w:rFonts w:ascii="Times New Roman" w:eastAsia="方正仿宋_GBK" w:hAnsi="Times New Roman" w:cs="Times New Roman" w:hint="eastAsia"/>
          <w:bCs/>
          <w:color w:val="000000"/>
          <w:sz w:val="32"/>
        </w:rPr>
        <w:t>学科四期项目申报和任务</w:t>
      </w:r>
      <w:proofErr w:type="gramStart"/>
      <w:r w:rsidRPr="00680D74">
        <w:rPr>
          <w:rFonts w:ascii="Times New Roman" w:eastAsia="方正仿宋_GBK" w:hAnsi="Times New Roman" w:cs="Times New Roman" w:hint="eastAsia"/>
          <w:bCs/>
          <w:color w:val="000000"/>
          <w:sz w:val="32"/>
        </w:rPr>
        <w:t>书制定</w:t>
      </w:r>
      <w:proofErr w:type="gramEnd"/>
      <w:r w:rsidRPr="00680D74">
        <w:rPr>
          <w:rFonts w:ascii="Times New Roman" w:eastAsia="方正仿宋_GBK" w:hAnsi="Times New Roman" w:cs="Times New Roman" w:hint="eastAsia"/>
          <w:bCs/>
          <w:color w:val="000000"/>
          <w:sz w:val="32"/>
        </w:rPr>
        <w:t>等工作，争取立项</w:t>
      </w:r>
      <w:proofErr w:type="gramStart"/>
      <w:r w:rsidRPr="00680D74">
        <w:rPr>
          <w:rFonts w:ascii="Times New Roman" w:eastAsia="方正仿宋_GBK" w:hAnsi="Times New Roman" w:cs="Times New Roman" w:hint="eastAsia"/>
          <w:bCs/>
          <w:color w:val="000000"/>
          <w:sz w:val="32"/>
        </w:rPr>
        <w:t>数实现</w:t>
      </w:r>
      <w:proofErr w:type="gramEnd"/>
      <w:r w:rsidRPr="00680D74">
        <w:rPr>
          <w:rFonts w:ascii="Times New Roman" w:eastAsia="方正仿宋_GBK" w:hAnsi="Times New Roman" w:cs="Times New Roman" w:hint="eastAsia"/>
          <w:bCs/>
          <w:color w:val="000000"/>
          <w:sz w:val="32"/>
        </w:rPr>
        <w:t>新突破。推进省重点学科建设，完成“十四五”省重点学科中期自查工作。体现“中医药</w:t>
      </w:r>
      <w:r w:rsidRPr="00680D74">
        <w:rPr>
          <w:rFonts w:ascii="Times New Roman" w:eastAsia="方正仿宋_GBK" w:hAnsi="Times New Roman" w:cs="Times New Roman" w:hint="eastAsia"/>
          <w:bCs/>
          <w:color w:val="000000"/>
          <w:sz w:val="32"/>
        </w:rPr>
        <w:t>+</w:t>
      </w:r>
      <w:r w:rsidRPr="00680D74">
        <w:rPr>
          <w:rFonts w:ascii="Times New Roman" w:eastAsia="方正仿宋_GBK" w:hAnsi="Times New Roman" w:cs="Times New Roman" w:hint="eastAsia"/>
          <w:bCs/>
          <w:color w:val="000000"/>
          <w:sz w:val="32"/>
        </w:rPr>
        <w:t>”和“</w:t>
      </w:r>
      <w:r w:rsidRPr="00680D74">
        <w:rPr>
          <w:rFonts w:ascii="Times New Roman" w:eastAsia="方正仿宋_GBK" w:hAnsi="Times New Roman" w:cs="Times New Roman" w:hint="eastAsia"/>
          <w:bCs/>
          <w:color w:val="000000"/>
          <w:sz w:val="32"/>
        </w:rPr>
        <w:t>+</w:t>
      </w:r>
      <w:r w:rsidRPr="00680D74">
        <w:rPr>
          <w:rFonts w:ascii="Times New Roman" w:eastAsia="方正仿宋_GBK" w:hAnsi="Times New Roman" w:cs="Times New Roman" w:hint="eastAsia"/>
          <w:bCs/>
          <w:color w:val="000000"/>
          <w:sz w:val="32"/>
        </w:rPr>
        <w:t>中医药”的建设思路，推进校级重点学科、自设交叉学科和基</w:t>
      </w:r>
      <w:r w:rsidRPr="00680D74">
        <w:rPr>
          <w:rFonts w:ascii="Times New Roman" w:eastAsia="方正仿宋_GBK" w:hAnsi="Times New Roman" w:cs="Times New Roman" w:hint="eastAsia"/>
          <w:bCs/>
          <w:color w:val="000000"/>
          <w:sz w:val="32"/>
        </w:rPr>
        <w:lastRenderedPageBreak/>
        <w:t>础学科建设，强化学科间交叉融合。集成现有各学科优势，推动养老服务与管理学科建设。全面总结第五轮学科评估经验，编制学校第五轮学科评估分析报告，深入</w:t>
      </w:r>
      <w:proofErr w:type="gramStart"/>
      <w:r w:rsidRPr="00680D74">
        <w:rPr>
          <w:rFonts w:ascii="Times New Roman" w:eastAsia="方正仿宋_GBK" w:hAnsi="Times New Roman" w:cs="Times New Roman" w:hint="eastAsia"/>
          <w:bCs/>
          <w:color w:val="000000"/>
          <w:sz w:val="32"/>
        </w:rPr>
        <w:t>研</w:t>
      </w:r>
      <w:proofErr w:type="gramEnd"/>
      <w:r w:rsidRPr="00680D74">
        <w:rPr>
          <w:rFonts w:ascii="Times New Roman" w:eastAsia="方正仿宋_GBK" w:hAnsi="Times New Roman" w:cs="Times New Roman" w:hint="eastAsia"/>
          <w:bCs/>
          <w:color w:val="000000"/>
          <w:sz w:val="32"/>
        </w:rPr>
        <w:t>判学校“十四五”期间及中长期发展面临的挑战，全面提升学科管理的前瞻性、科学性。加快遴选各级学科带头人和后备带头人，不断健全结构合理的学科梯队。</w:t>
      </w:r>
    </w:p>
    <w:p w14:paraId="4B54D0A0"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（七）切实提高人才队伍建设质量</w:t>
      </w:r>
    </w:p>
    <w:p w14:paraId="0FD45AD3"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7.</w:t>
      </w:r>
      <w:r w:rsidRPr="00680D74">
        <w:rPr>
          <w:rFonts w:ascii="Times New Roman" w:eastAsia="方正仿宋_GBK" w:hAnsi="Times New Roman" w:cs="Times New Roman" w:hint="eastAsia"/>
          <w:color w:val="000000"/>
          <w:sz w:val="32"/>
        </w:rPr>
        <w:t>深入贯彻落实中央、省委、学校人才工作会议精神，不断提升人才工作质量。</w:t>
      </w:r>
      <w:proofErr w:type="gramStart"/>
      <w:r w:rsidRPr="00680D74">
        <w:rPr>
          <w:rFonts w:ascii="Times New Roman" w:eastAsia="方正仿宋_GBK" w:hAnsi="Times New Roman" w:cs="Times New Roman" w:hint="eastAsia"/>
          <w:color w:val="000000"/>
          <w:sz w:val="32"/>
        </w:rPr>
        <w:t>践行</w:t>
      </w:r>
      <w:proofErr w:type="gramEnd"/>
      <w:r w:rsidRPr="00680D74">
        <w:rPr>
          <w:rFonts w:ascii="Times New Roman" w:eastAsia="方正仿宋_GBK" w:hAnsi="Times New Roman" w:cs="Times New Roman" w:hint="eastAsia"/>
          <w:color w:val="000000"/>
          <w:sz w:val="32"/>
        </w:rPr>
        <w:t>新时代师德规范，推进师德师风和学术诚信建设常态化长效化。加大</w:t>
      </w:r>
      <w:proofErr w:type="gramStart"/>
      <w:r w:rsidRPr="00680D74">
        <w:rPr>
          <w:rFonts w:ascii="Times New Roman" w:eastAsia="方正仿宋_GBK" w:hAnsi="Times New Roman" w:cs="Times New Roman" w:hint="eastAsia"/>
          <w:color w:val="000000"/>
          <w:sz w:val="32"/>
        </w:rPr>
        <w:t>人才引育力度</w:t>
      </w:r>
      <w:proofErr w:type="gramEnd"/>
      <w:r w:rsidRPr="00680D74">
        <w:rPr>
          <w:rFonts w:ascii="Times New Roman" w:eastAsia="方正仿宋_GBK" w:hAnsi="Times New Roman" w:cs="Times New Roman" w:hint="eastAsia"/>
          <w:color w:val="000000"/>
          <w:sz w:val="32"/>
        </w:rPr>
        <w:t>，加强校院联动，</w:t>
      </w:r>
      <w:proofErr w:type="gramStart"/>
      <w:r w:rsidRPr="00680D74">
        <w:rPr>
          <w:rFonts w:ascii="Times New Roman" w:eastAsia="方正仿宋_GBK" w:hAnsi="Times New Roman" w:cs="Times New Roman" w:hint="eastAsia"/>
          <w:color w:val="000000"/>
          <w:sz w:val="32"/>
        </w:rPr>
        <w:t>完善校</w:t>
      </w:r>
      <w:proofErr w:type="gramEnd"/>
      <w:r w:rsidRPr="00680D74">
        <w:rPr>
          <w:rFonts w:ascii="Times New Roman" w:eastAsia="方正仿宋_GBK" w:hAnsi="Times New Roman" w:cs="Times New Roman" w:hint="eastAsia"/>
          <w:color w:val="000000"/>
          <w:sz w:val="32"/>
        </w:rPr>
        <w:t>院两级</w:t>
      </w:r>
      <w:proofErr w:type="gramStart"/>
      <w:r w:rsidRPr="00680D74">
        <w:rPr>
          <w:rFonts w:ascii="Times New Roman" w:eastAsia="方正仿宋_GBK" w:hAnsi="Times New Roman" w:cs="Times New Roman" w:hint="eastAsia"/>
          <w:color w:val="000000"/>
          <w:sz w:val="32"/>
        </w:rPr>
        <w:t>人才引育工作</w:t>
      </w:r>
      <w:proofErr w:type="gramEnd"/>
      <w:r w:rsidRPr="00680D74">
        <w:rPr>
          <w:rFonts w:ascii="Times New Roman" w:eastAsia="方正仿宋_GBK" w:hAnsi="Times New Roman" w:cs="Times New Roman" w:hint="eastAsia"/>
          <w:color w:val="000000"/>
          <w:sz w:val="32"/>
        </w:rPr>
        <w:t>机制，落实学院年度高层次人才引才任务并纳入年度综合考核指标，发挥“以才引才”优势，多管齐下吸纳高层次人才。积极推进省级以上创新团队建设，切实提高人才项目申报质量，提早谋划省部级以上人才项目申报工作，力争全年新增国家级人才</w:t>
      </w:r>
      <w:r w:rsidRPr="00680D74">
        <w:rPr>
          <w:rFonts w:ascii="Times New Roman" w:eastAsia="方正仿宋_GBK" w:hAnsi="Times New Roman" w:cs="Times New Roman"/>
          <w:color w:val="000000"/>
          <w:sz w:val="32"/>
        </w:rPr>
        <w:t>3-5</w:t>
      </w:r>
      <w:r w:rsidRPr="00680D74">
        <w:rPr>
          <w:rFonts w:ascii="Times New Roman" w:eastAsia="方正仿宋_GBK" w:hAnsi="Times New Roman" w:cs="Times New Roman" w:hint="eastAsia"/>
          <w:color w:val="000000"/>
          <w:sz w:val="32"/>
        </w:rPr>
        <w:t>人、省部级重点人才</w:t>
      </w:r>
      <w:r w:rsidRPr="00680D74">
        <w:rPr>
          <w:rFonts w:ascii="Times New Roman" w:eastAsia="方正仿宋_GBK" w:hAnsi="Times New Roman" w:cs="Times New Roman"/>
          <w:color w:val="000000"/>
          <w:sz w:val="32"/>
        </w:rPr>
        <w:t>8-10</w:t>
      </w:r>
      <w:r w:rsidRPr="00680D74">
        <w:rPr>
          <w:rFonts w:ascii="Times New Roman" w:eastAsia="方正仿宋_GBK" w:hAnsi="Times New Roman" w:cs="Times New Roman" w:hint="eastAsia"/>
          <w:color w:val="000000"/>
          <w:sz w:val="32"/>
        </w:rPr>
        <w:t>人，省部级及以上创新团队</w:t>
      </w:r>
      <w:r w:rsidRPr="00680D74">
        <w:rPr>
          <w:rFonts w:ascii="Times New Roman" w:eastAsia="方正仿宋_GBK" w:hAnsi="Times New Roman" w:cs="Times New Roman"/>
          <w:color w:val="000000"/>
          <w:sz w:val="32"/>
        </w:rPr>
        <w:t>1-2</w:t>
      </w:r>
      <w:r w:rsidRPr="00680D74">
        <w:rPr>
          <w:rFonts w:ascii="Times New Roman" w:eastAsia="方正仿宋_GBK" w:hAnsi="Times New Roman" w:cs="Times New Roman" w:hint="eastAsia"/>
          <w:color w:val="000000"/>
          <w:sz w:val="32"/>
        </w:rPr>
        <w:t>个。积极推进终身教授试点工作。持续推进“百名博士引进计划”，持续实施校级特聘教授计划。做强中医药人才队伍，继续推进名老中医药专家传承工作。加大中医药经典学科和传统领域人才培养力度，加大哲学社会科学人才培养力度。加强辅导员队伍建设，分层分类分重点开展教育培训培养。</w:t>
      </w:r>
    </w:p>
    <w:p w14:paraId="60AD1C2E"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（八）着力培养一流人才</w:t>
      </w:r>
    </w:p>
    <w:p w14:paraId="6C1EEE25"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8.</w:t>
      </w:r>
      <w:proofErr w:type="gramStart"/>
      <w:r w:rsidRPr="00680D74">
        <w:rPr>
          <w:rFonts w:ascii="Times New Roman" w:eastAsia="方正仿宋_GBK" w:hAnsi="Times New Roman" w:cs="Times New Roman" w:hint="eastAsia"/>
          <w:color w:val="000000"/>
          <w:sz w:val="32"/>
        </w:rPr>
        <w:t>坚持办精本科</w:t>
      </w:r>
      <w:proofErr w:type="gramEnd"/>
      <w:r w:rsidRPr="00680D74">
        <w:rPr>
          <w:rFonts w:ascii="Times New Roman" w:eastAsia="方正仿宋_GBK" w:hAnsi="Times New Roman" w:cs="Times New Roman" w:hint="eastAsia"/>
          <w:color w:val="000000"/>
          <w:sz w:val="32"/>
        </w:rPr>
        <w:t>教育。制订学校关于进一步加强中医药</w:t>
      </w:r>
      <w:r w:rsidRPr="00680D74">
        <w:rPr>
          <w:rFonts w:ascii="Times New Roman" w:eastAsia="方正仿宋_GBK" w:hAnsi="Times New Roman" w:cs="Times New Roman" w:hint="eastAsia"/>
          <w:color w:val="000000"/>
          <w:sz w:val="32"/>
        </w:rPr>
        <w:lastRenderedPageBreak/>
        <w:t>拔尖创新人才培养的实施意见，推进中医学、中西医临床医学拔尖创新人才培养和“江苏省中药学拔尖创新人才培养</w:t>
      </w:r>
      <w:r w:rsidRPr="00680D74">
        <w:rPr>
          <w:rFonts w:ascii="Times New Roman" w:eastAsia="方正仿宋_GBK" w:hAnsi="Times New Roman" w:cs="Times New Roman"/>
          <w:color w:val="000000"/>
          <w:sz w:val="32"/>
        </w:rPr>
        <w:t>2.0</w:t>
      </w:r>
      <w:r w:rsidRPr="00680D74">
        <w:rPr>
          <w:rFonts w:ascii="Times New Roman" w:eastAsia="方正仿宋_GBK" w:hAnsi="Times New Roman" w:cs="Times New Roman" w:hint="eastAsia"/>
          <w:color w:val="000000"/>
          <w:sz w:val="32"/>
        </w:rPr>
        <w:t>”建设。优化学校本科专业结构，完善校本部和泰州校区的专业布局，加强临床药学等新专业培育。探索书院制教育模式，推动小班化教学。推进国家级、省级一流专业和一流课程建设，实现主干专业核心课程的一流课程建设全覆盖，力争国家级和省级一流课程建设项目取得新突破。在现有校级精品课程建设基础上，对照国家一流课程建设标准遴选</w:t>
      </w:r>
      <w:r w:rsidRPr="00680D74">
        <w:rPr>
          <w:rFonts w:ascii="Times New Roman" w:eastAsia="方正仿宋_GBK" w:hAnsi="Times New Roman" w:cs="Times New Roman" w:hint="eastAsia"/>
          <w:color w:val="000000"/>
          <w:sz w:val="32"/>
        </w:rPr>
        <w:t>60</w:t>
      </w:r>
      <w:r w:rsidRPr="00680D74">
        <w:rPr>
          <w:rFonts w:ascii="Times New Roman" w:eastAsia="方正仿宋_GBK" w:hAnsi="Times New Roman" w:cs="Times New Roman" w:hint="eastAsia"/>
          <w:color w:val="000000"/>
          <w:sz w:val="32"/>
        </w:rPr>
        <w:t>门校级精品课程重点建设，组织开展中医药通识课程建设。组织开展教育教学重点项目研究，培育重大教学成果。做好国家、行业“十四五”规划教材及</w:t>
      </w:r>
      <w:r w:rsidRPr="00680D74">
        <w:rPr>
          <w:rFonts w:ascii="Times New Roman" w:eastAsia="方正仿宋_GBK" w:hAnsi="Times New Roman" w:cs="Times New Roman"/>
          <w:color w:val="000000"/>
          <w:sz w:val="32"/>
        </w:rPr>
        <w:t>省重点教材的推荐申报</w:t>
      </w:r>
      <w:r w:rsidRPr="00680D74">
        <w:rPr>
          <w:rFonts w:ascii="Times New Roman" w:eastAsia="方正仿宋_GBK" w:hAnsi="Times New Roman" w:cs="Times New Roman" w:hint="eastAsia"/>
          <w:color w:val="000000"/>
          <w:sz w:val="32"/>
        </w:rPr>
        <w:t>和组织</w:t>
      </w:r>
      <w:r w:rsidRPr="00680D74">
        <w:rPr>
          <w:rFonts w:ascii="Times New Roman" w:eastAsia="方正仿宋_GBK" w:hAnsi="Times New Roman" w:cs="Times New Roman"/>
          <w:color w:val="000000"/>
          <w:sz w:val="32"/>
        </w:rPr>
        <w:t>工作。</w:t>
      </w:r>
      <w:r w:rsidRPr="00680D74">
        <w:rPr>
          <w:rFonts w:ascii="Times New Roman" w:eastAsia="方正仿宋_GBK" w:hAnsi="Times New Roman" w:cs="Times New Roman" w:hint="eastAsia"/>
          <w:color w:val="000000"/>
          <w:sz w:val="32"/>
        </w:rPr>
        <w:t>加强实验教学中心的条件建设，启动新一轮实践课程建设与实验教学改革，加强虚拟仿真实验教学一流课程建设，完善泰州校区实验教学条件。设立辅修专业或辅修课程班，强化中医药人才培养特色。加强产教融合，</w:t>
      </w:r>
      <w:proofErr w:type="gramStart"/>
      <w:r w:rsidRPr="00680D74">
        <w:rPr>
          <w:rFonts w:ascii="Times New Roman" w:eastAsia="方正仿宋_GBK" w:hAnsi="Times New Roman" w:cs="Times New Roman" w:hint="eastAsia"/>
          <w:color w:val="000000"/>
          <w:sz w:val="32"/>
        </w:rPr>
        <w:t>推进康缘中药</w:t>
      </w:r>
      <w:proofErr w:type="gramEnd"/>
      <w:r w:rsidRPr="00680D74">
        <w:rPr>
          <w:rFonts w:ascii="Times New Roman" w:eastAsia="方正仿宋_GBK" w:hAnsi="Times New Roman" w:cs="Times New Roman" w:hint="eastAsia"/>
          <w:color w:val="000000"/>
          <w:sz w:val="32"/>
        </w:rPr>
        <w:t>产业学院和养老产业学院建设。推动基层教学组织规范化、专业化、特色化建设，启动床边教学基层组织的申报及审定工作。制定发布《南京中医药大学教学基地建设管理办法》</w:t>
      </w:r>
      <w:r w:rsidRPr="00680D74">
        <w:rPr>
          <w:rFonts w:ascii="Times New Roman" w:eastAsia="方正仿宋_GBK" w:hAnsi="Times New Roman" w:cs="Times New Roman" w:hint="eastAsia"/>
          <w:bCs/>
          <w:color w:val="000000"/>
          <w:sz w:val="32"/>
        </w:rPr>
        <w:t>，构建与专业培养相适宜的教学基地联盟</w:t>
      </w:r>
      <w:r w:rsidRPr="00680D74">
        <w:rPr>
          <w:rFonts w:ascii="Times New Roman" w:eastAsia="方正仿宋_GBK" w:hAnsi="Times New Roman" w:cs="Times New Roman" w:hint="eastAsia"/>
          <w:color w:val="000000"/>
          <w:sz w:val="32"/>
        </w:rPr>
        <w:t>。加强学校和附属医院教师教育教学能力建设，组织开展校内教学竞赛，遴选推荐参加省级以上各类教学竞赛，开展校第二届教学名师评选。推进智慧教育平台二期项目建设。</w:t>
      </w:r>
    </w:p>
    <w:p w14:paraId="79A2EEAF"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9.</w:t>
      </w:r>
      <w:r w:rsidRPr="00680D74">
        <w:rPr>
          <w:rFonts w:ascii="Times New Roman" w:eastAsia="方正仿宋_GBK" w:hAnsi="Times New Roman" w:cs="Times New Roman" w:hint="eastAsia"/>
          <w:color w:val="000000"/>
          <w:sz w:val="32"/>
        </w:rPr>
        <w:t>不断开创思想政治工作新局面。深入推进“三全育人”</w:t>
      </w:r>
      <w:r w:rsidRPr="00680D74">
        <w:rPr>
          <w:rFonts w:ascii="Times New Roman" w:eastAsia="方正仿宋_GBK" w:hAnsi="Times New Roman" w:cs="Times New Roman" w:hint="eastAsia"/>
          <w:color w:val="000000"/>
          <w:sz w:val="32"/>
        </w:rPr>
        <w:lastRenderedPageBreak/>
        <w:t>综合改革，落实省委教育工委</w:t>
      </w:r>
      <w:r w:rsidRPr="00680D74">
        <w:rPr>
          <w:rFonts w:ascii="Times New Roman" w:eastAsia="方正仿宋_GBK" w:hAnsi="Times New Roman" w:cs="Times New Roman"/>
          <w:color w:val="000000"/>
          <w:sz w:val="32"/>
        </w:rPr>
        <w:t>2023</w:t>
      </w:r>
      <w:r w:rsidRPr="00680D74">
        <w:rPr>
          <w:rFonts w:ascii="Times New Roman" w:eastAsia="方正仿宋_GBK" w:hAnsi="Times New Roman" w:cs="Times New Roman" w:hint="eastAsia"/>
          <w:color w:val="000000"/>
          <w:sz w:val="32"/>
        </w:rPr>
        <w:t>年度思想政治工作责任清单，持续深入推进思想政治工作质量提升工程有关培育项目建设，立项建设</w:t>
      </w: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023</w:t>
      </w:r>
      <w:r w:rsidRPr="00680D74">
        <w:rPr>
          <w:rFonts w:ascii="Times New Roman" w:eastAsia="方正仿宋_GBK" w:hAnsi="Times New Roman" w:cs="Times New Roman" w:hint="eastAsia"/>
          <w:color w:val="000000"/>
          <w:sz w:val="32"/>
        </w:rPr>
        <w:t>年度校级思想政治工作品牌，力争在国家级思想政治工作精品项目建设遴选中取得新突破。持续推进思想政治理论课建设改革创新，大力推进示范马克思主义学院建设，牵头召开江苏省医药</w:t>
      </w:r>
      <w:proofErr w:type="gramStart"/>
      <w:r w:rsidRPr="00680D74">
        <w:rPr>
          <w:rFonts w:ascii="Times New Roman" w:eastAsia="方正仿宋_GBK" w:hAnsi="Times New Roman" w:cs="Times New Roman" w:hint="eastAsia"/>
          <w:color w:val="000000"/>
          <w:sz w:val="32"/>
        </w:rPr>
        <w:t>院校马院</w:t>
      </w:r>
      <w:proofErr w:type="gramEnd"/>
      <w:r w:rsidRPr="00680D74">
        <w:rPr>
          <w:rFonts w:ascii="Times New Roman" w:eastAsia="方正仿宋_GBK" w:hAnsi="Times New Roman" w:cs="Times New Roman" w:hint="eastAsia"/>
          <w:color w:val="000000"/>
          <w:sz w:val="32"/>
        </w:rPr>
        <w:t>教学协作会。开展第六届“思政杯”大学生</w:t>
      </w:r>
      <w:proofErr w:type="gramStart"/>
      <w:r w:rsidRPr="00680D74">
        <w:rPr>
          <w:rFonts w:ascii="Times New Roman" w:eastAsia="方正仿宋_GBK" w:hAnsi="Times New Roman" w:cs="Times New Roman" w:hint="eastAsia"/>
          <w:color w:val="000000"/>
          <w:sz w:val="32"/>
        </w:rPr>
        <w:t>讲思政课</w:t>
      </w:r>
      <w:proofErr w:type="gramEnd"/>
      <w:r w:rsidRPr="00680D74">
        <w:rPr>
          <w:rFonts w:ascii="Times New Roman" w:eastAsia="方正仿宋_GBK" w:hAnsi="Times New Roman" w:cs="Times New Roman" w:hint="eastAsia"/>
          <w:color w:val="000000"/>
          <w:sz w:val="32"/>
        </w:rPr>
        <w:t>比赛。</w:t>
      </w:r>
      <w:r w:rsidRPr="00680D74">
        <w:rPr>
          <w:rFonts w:ascii="Times New Roman" w:eastAsia="方正仿宋_GBK" w:hAnsi="Times New Roman" w:cs="Times New Roman"/>
          <w:color w:val="000000"/>
          <w:sz w:val="32"/>
        </w:rPr>
        <w:t>加强</w:t>
      </w:r>
      <w:proofErr w:type="gramStart"/>
      <w:r w:rsidRPr="00680D74">
        <w:rPr>
          <w:rFonts w:ascii="Times New Roman" w:eastAsia="方正仿宋_GBK" w:hAnsi="Times New Roman" w:cs="Times New Roman" w:hint="eastAsia"/>
          <w:color w:val="000000"/>
          <w:sz w:val="32"/>
        </w:rPr>
        <w:t>课程思政示范</w:t>
      </w:r>
      <w:proofErr w:type="gramEnd"/>
      <w:r w:rsidRPr="00680D74">
        <w:rPr>
          <w:rFonts w:ascii="Times New Roman" w:eastAsia="方正仿宋_GBK" w:hAnsi="Times New Roman" w:cs="Times New Roman" w:hint="eastAsia"/>
          <w:color w:val="000000"/>
          <w:sz w:val="32"/>
        </w:rPr>
        <w:t>专业和示范课程建设</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rPr>
        <w:t>立项建设</w:t>
      </w:r>
      <w:r w:rsidRPr="00680D74">
        <w:rPr>
          <w:rFonts w:ascii="Times New Roman" w:eastAsia="方正仿宋_GBK" w:hAnsi="Times New Roman" w:cs="Times New Roman" w:hint="eastAsia"/>
          <w:color w:val="000000"/>
          <w:sz w:val="32"/>
        </w:rPr>
        <w:t>5</w:t>
      </w:r>
      <w:r w:rsidRPr="00680D74">
        <w:rPr>
          <w:rFonts w:ascii="Times New Roman" w:eastAsia="方正仿宋_GBK" w:hAnsi="Times New Roman" w:cs="Times New Roman" w:hint="eastAsia"/>
          <w:color w:val="000000"/>
          <w:sz w:val="32"/>
        </w:rPr>
        <w:t>个校级</w:t>
      </w:r>
      <w:proofErr w:type="gramStart"/>
      <w:r w:rsidRPr="00680D74">
        <w:rPr>
          <w:rFonts w:ascii="Times New Roman" w:eastAsia="方正仿宋_GBK" w:hAnsi="Times New Roman" w:cs="Times New Roman" w:hint="eastAsia"/>
          <w:color w:val="000000"/>
          <w:sz w:val="32"/>
        </w:rPr>
        <w:t>课程思政示范</w:t>
      </w:r>
      <w:proofErr w:type="gramEnd"/>
      <w:r w:rsidRPr="00680D74">
        <w:rPr>
          <w:rFonts w:ascii="Times New Roman" w:eastAsia="方正仿宋_GBK" w:hAnsi="Times New Roman" w:cs="Times New Roman" w:hint="eastAsia"/>
          <w:color w:val="000000"/>
          <w:sz w:val="32"/>
        </w:rPr>
        <w:t>专业，</w:t>
      </w:r>
      <w:r w:rsidRPr="00680D74">
        <w:rPr>
          <w:rFonts w:ascii="Times New Roman" w:eastAsia="方正仿宋_GBK" w:hAnsi="Times New Roman" w:cs="Times New Roman"/>
          <w:color w:val="000000"/>
          <w:sz w:val="32"/>
        </w:rPr>
        <w:t>遴选</w:t>
      </w:r>
      <w:r w:rsidRPr="00680D74">
        <w:rPr>
          <w:rFonts w:ascii="Times New Roman" w:eastAsia="方正仿宋_GBK" w:hAnsi="Times New Roman" w:cs="Times New Roman" w:hint="eastAsia"/>
          <w:color w:val="000000"/>
          <w:sz w:val="32"/>
        </w:rPr>
        <w:t>建设</w:t>
      </w:r>
      <w:r w:rsidRPr="00680D74">
        <w:rPr>
          <w:rFonts w:ascii="Times New Roman" w:eastAsia="方正仿宋_GBK" w:hAnsi="Times New Roman" w:cs="Times New Roman" w:hint="eastAsia"/>
          <w:color w:val="000000"/>
          <w:sz w:val="32"/>
        </w:rPr>
        <w:t>20</w:t>
      </w:r>
      <w:r w:rsidRPr="00680D74">
        <w:rPr>
          <w:rFonts w:ascii="Times New Roman" w:eastAsia="方正仿宋_GBK" w:hAnsi="Times New Roman" w:cs="Times New Roman"/>
          <w:color w:val="000000"/>
          <w:sz w:val="32"/>
        </w:rPr>
        <w:t>门校级</w:t>
      </w:r>
      <w:proofErr w:type="gramStart"/>
      <w:r w:rsidRPr="00680D74">
        <w:rPr>
          <w:rFonts w:ascii="Times New Roman" w:eastAsia="方正仿宋_GBK" w:hAnsi="Times New Roman" w:cs="Times New Roman" w:hint="eastAsia"/>
          <w:color w:val="000000"/>
          <w:sz w:val="32"/>
        </w:rPr>
        <w:t>课程思政</w:t>
      </w:r>
      <w:r w:rsidRPr="00680D74">
        <w:rPr>
          <w:rFonts w:ascii="Times New Roman" w:eastAsia="方正仿宋_GBK" w:hAnsi="Times New Roman" w:cs="Times New Roman"/>
          <w:color w:val="000000"/>
          <w:sz w:val="32"/>
        </w:rPr>
        <w:t>精品</w:t>
      </w:r>
      <w:proofErr w:type="gramEnd"/>
      <w:r w:rsidRPr="00680D74">
        <w:rPr>
          <w:rFonts w:ascii="Times New Roman" w:eastAsia="方正仿宋_GBK" w:hAnsi="Times New Roman" w:cs="Times New Roman"/>
          <w:color w:val="000000"/>
          <w:sz w:val="32"/>
        </w:rPr>
        <w:t>课程</w:t>
      </w:r>
      <w:r w:rsidRPr="00680D74">
        <w:rPr>
          <w:rFonts w:ascii="Times New Roman" w:eastAsia="方正仿宋_GBK" w:hAnsi="Times New Roman" w:cs="Times New Roman" w:hint="eastAsia"/>
          <w:color w:val="000000"/>
          <w:sz w:val="32"/>
        </w:rPr>
        <w:t>。开展</w:t>
      </w:r>
      <w:proofErr w:type="gramStart"/>
      <w:r w:rsidRPr="00680D74">
        <w:rPr>
          <w:rFonts w:ascii="Times New Roman" w:eastAsia="方正仿宋_GBK" w:hAnsi="Times New Roman" w:cs="Times New Roman" w:hint="eastAsia"/>
          <w:color w:val="000000"/>
          <w:sz w:val="32"/>
        </w:rPr>
        <w:t>课程思政名师</w:t>
      </w:r>
      <w:proofErr w:type="gramEnd"/>
      <w:r w:rsidRPr="00680D74">
        <w:rPr>
          <w:rFonts w:ascii="Times New Roman" w:eastAsia="方正仿宋_GBK" w:hAnsi="Times New Roman" w:cs="Times New Roman" w:hint="eastAsia"/>
          <w:color w:val="000000"/>
          <w:sz w:val="32"/>
        </w:rPr>
        <w:t>评选和课程</w:t>
      </w:r>
      <w:proofErr w:type="gramStart"/>
      <w:r w:rsidRPr="00680D74">
        <w:rPr>
          <w:rFonts w:ascii="Times New Roman" w:eastAsia="方正仿宋_GBK" w:hAnsi="Times New Roman" w:cs="Times New Roman" w:hint="eastAsia"/>
          <w:color w:val="000000"/>
          <w:sz w:val="32"/>
        </w:rPr>
        <w:t>思政专项</w:t>
      </w:r>
      <w:proofErr w:type="gramEnd"/>
      <w:r w:rsidRPr="00680D74">
        <w:rPr>
          <w:rFonts w:ascii="Times New Roman" w:eastAsia="方正仿宋_GBK" w:hAnsi="Times New Roman" w:cs="Times New Roman" w:hint="eastAsia"/>
          <w:color w:val="000000"/>
          <w:sz w:val="32"/>
        </w:rPr>
        <w:t>培训。</w:t>
      </w:r>
    </w:p>
    <w:p w14:paraId="7AABA97B"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10.</w:t>
      </w:r>
      <w:r w:rsidRPr="00680D74">
        <w:rPr>
          <w:rFonts w:ascii="Times New Roman" w:eastAsia="方正仿宋_GBK" w:hAnsi="Times New Roman" w:cs="Times New Roman" w:hint="eastAsia"/>
          <w:color w:val="000000"/>
          <w:sz w:val="32"/>
        </w:rPr>
        <w:t>继续加强创新创业教育</w:t>
      </w:r>
      <w:r w:rsidRPr="00680D74">
        <w:rPr>
          <w:rFonts w:ascii="Times New Roman" w:eastAsia="方正仿宋_GBK" w:hAnsi="Times New Roman" w:cs="Times New Roman"/>
          <w:color w:val="000000"/>
          <w:sz w:val="32"/>
          <w:szCs w:val="32"/>
        </w:rPr>
        <w:t>和体育美育</w:t>
      </w:r>
      <w:proofErr w:type="gramStart"/>
      <w:r w:rsidRPr="00680D74">
        <w:rPr>
          <w:rFonts w:ascii="Times New Roman" w:eastAsia="方正仿宋_GBK" w:hAnsi="Times New Roman" w:cs="Times New Roman"/>
          <w:color w:val="000000"/>
          <w:sz w:val="32"/>
          <w:szCs w:val="32"/>
        </w:rPr>
        <w:t>劳</w:t>
      </w:r>
      <w:proofErr w:type="gramEnd"/>
      <w:r w:rsidRPr="00680D74">
        <w:rPr>
          <w:rFonts w:ascii="Times New Roman" w:eastAsia="方正仿宋_GBK" w:hAnsi="Times New Roman" w:cs="Times New Roman"/>
          <w:color w:val="000000"/>
          <w:sz w:val="32"/>
          <w:szCs w:val="32"/>
        </w:rPr>
        <w:t>育工作。</w:t>
      </w:r>
      <w:r w:rsidRPr="00680D74">
        <w:rPr>
          <w:rFonts w:ascii="Times New Roman" w:eastAsia="方正仿宋_GBK" w:hAnsi="Times New Roman" w:cs="Times New Roman" w:hint="eastAsia"/>
          <w:color w:val="000000"/>
          <w:sz w:val="32"/>
        </w:rPr>
        <w:t>积极营造校园</w:t>
      </w:r>
      <w:r w:rsidRPr="00680D74">
        <w:rPr>
          <w:rFonts w:ascii="Times New Roman" w:eastAsia="方正仿宋_GBK" w:hAnsi="Times New Roman" w:cs="Times New Roman"/>
          <w:color w:val="000000"/>
          <w:sz w:val="32"/>
        </w:rPr>
        <w:t>双创工作氛围</w:t>
      </w:r>
      <w:r w:rsidRPr="00680D74">
        <w:rPr>
          <w:rFonts w:ascii="Times New Roman" w:eastAsia="方正仿宋_GBK" w:hAnsi="Times New Roman" w:cs="Times New Roman" w:hint="eastAsia"/>
          <w:color w:val="000000"/>
          <w:sz w:val="32"/>
        </w:rPr>
        <w:t>，办好“三创”学院，推进创新创业特色课程建设。</w:t>
      </w:r>
      <w:r w:rsidRPr="00680D74">
        <w:rPr>
          <w:rFonts w:ascii="Times New Roman" w:eastAsia="方正仿宋_GBK" w:hAnsi="Times New Roman" w:cs="Times New Roman"/>
          <w:color w:val="000000"/>
          <w:sz w:val="32"/>
        </w:rPr>
        <w:t>做好第九届</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color w:val="000000"/>
          <w:sz w:val="32"/>
        </w:rPr>
        <w:t>互联网</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color w:val="000000"/>
          <w:sz w:val="32"/>
        </w:rPr>
        <w:t>大学生创新创业大赛组织工作</w:t>
      </w:r>
      <w:r w:rsidRPr="00680D74">
        <w:rPr>
          <w:rFonts w:ascii="Times New Roman" w:eastAsia="方正仿宋_GBK" w:hAnsi="Times New Roman" w:cs="Times New Roman" w:hint="eastAsia"/>
          <w:color w:val="000000"/>
          <w:sz w:val="32"/>
        </w:rPr>
        <w:t>。全力备战第十八届“挑战杯”</w:t>
      </w:r>
      <w:r w:rsidRPr="00680D74">
        <w:rPr>
          <w:rFonts w:ascii="Times New Roman" w:eastAsia="方正仿宋_GBK" w:hAnsi="Times New Roman" w:cs="Times New Roman"/>
          <w:color w:val="000000"/>
          <w:sz w:val="32"/>
        </w:rPr>
        <w:t>大学生课外学术科技作品竞赛</w:t>
      </w:r>
      <w:r w:rsidRPr="00680D74">
        <w:rPr>
          <w:rFonts w:ascii="Times New Roman" w:eastAsia="方正仿宋_GBK" w:hAnsi="Times New Roman" w:cs="Times New Roman" w:hint="eastAsia"/>
          <w:color w:val="000000"/>
          <w:sz w:val="32"/>
        </w:rPr>
        <w:t>，力争总分进入全国前</w:t>
      </w:r>
      <w:r w:rsidRPr="00680D74">
        <w:rPr>
          <w:rFonts w:ascii="Times New Roman" w:eastAsia="方正仿宋_GBK" w:hAnsi="Times New Roman" w:cs="Times New Roman" w:hint="eastAsia"/>
          <w:color w:val="000000"/>
          <w:sz w:val="32"/>
          <w:szCs w:val="32"/>
        </w:rPr>
        <w:t>40</w:t>
      </w:r>
      <w:r w:rsidRPr="00680D74">
        <w:rPr>
          <w:rFonts w:ascii="Times New Roman" w:eastAsia="方正仿宋_GBK" w:hAnsi="Times New Roman" w:cs="Times New Roman" w:hint="eastAsia"/>
          <w:color w:val="000000"/>
          <w:sz w:val="32"/>
          <w:szCs w:val="32"/>
        </w:rPr>
        <w:t>名</w:t>
      </w:r>
      <w:r w:rsidRPr="00680D74">
        <w:rPr>
          <w:rFonts w:ascii="Times New Roman" w:eastAsia="方正仿宋_GBK" w:hAnsi="Times New Roman" w:cs="Times New Roman"/>
          <w:color w:val="000000"/>
          <w:sz w:val="32"/>
          <w:szCs w:val="32"/>
        </w:rPr>
        <w:t>。</w:t>
      </w:r>
      <w:r w:rsidRPr="00680D74">
        <w:rPr>
          <w:rFonts w:ascii="Times New Roman" w:eastAsia="方正仿宋_GBK" w:hAnsi="Times New Roman" w:cs="Times New Roman" w:hint="eastAsia"/>
          <w:color w:val="000000"/>
          <w:sz w:val="32"/>
          <w:szCs w:val="32"/>
        </w:rPr>
        <w:t>开</w:t>
      </w:r>
      <w:r w:rsidRPr="00680D74">
        <w:rPr>
          <w:rFonts w:ascii="Times New Roman" w:eastAsia="方正仿宋_GBK" w:hAnsi="Times New Roman" w:cs="Times New Roman" w:hint="eastAsia"/>
          <w:color w:val="000000"/>
          <w:sz w:val="32"/>
        </w:rPr>
        <w:t>展第十四届“挑战杯”全国大学生创业计划竞赛项目立项工作。强化“五育并举”理念，</w:t>
      </w:r>
      <w:r w:rsidRPr="00680D74">
        <w:rPr>
          <w:rFonts w:ascii="Times New Roman" w:eastAsia="方正仿宋_GBK" w:hAnsi="Times New Roman" w:cs="Times New Roman"/>
          <w:color w:val="000000"/>
          <w:sz w:val="32"/>
        </w:rPr>
        <w:t>修订第二课堂成绩单</w:t>
      </w:r>
      <w:r w:rsidRPr="00680D74">
        <w:rPr>
          <w:rFonts w:ascii="Times New Roman" w:eastAsia="方正仿宋_GBK" w:hAnsi="Times New Roman" w:cs="Times New Roman" w:hint="eastAsia"/>
          <w:color w:val="000000"/>
          <w:sz w:val="32"/>
        </w:rPr>
        <w:t>学分认定实施办法。</w:t>
      </w:r>
      <w:r w:rsidRPr="00680D74">
        <w:rPr>
          <w:rFonts w:ascii="Times New Roman" w:eastAsia="方正仿宋_GBK" w:hAnsi="Times New Roman" w:cs="Times New Roman"/>
          <w:color w:val="000000"/>
          <w:sz w:val="32"/>
        </w:rPr>
        <w:t>全面实施劳动</w:t>
      </w:r>
      <w:r w:rsidRPr="00680D74">
        <w:rPr>
          <w:rFonts w:ascii="Times New Roman" w:eastAsia="方正仿宋_GBK" w:hAnsi="Times New Roman" w:cs="Times New Roman" w:hint="eastAsia"/>
          <w:color w:val="000000"/>
          <w:sz w:val="32"/>
        </w:rPr>
        <w:t>、美育实践</w:t>
      </w:r>
      <w:r w:rsidRPr="00680D74">
        <w:rPr>
          <w:rFonts w:ascii="Times New Roman" w:eastAsia="方正仿宋_GBK" w:hAnsi="Times New Roman" w:cs="Times New Roman"/>
          <w:color w:val="000000"/>
          <w:sz w:val="32"/>
        </w:rPr>
        <w:t>教育</w:t>
      </w:r>
      <w:r w:rsidRPr="00680D74">
        <w:rPr>
          <w:rFonts w:ascii="Times New Roman" w:eastAsia="方正仿宋_GBK" w:hAnsi="Times New Roman" w:cs="Times New Roman" w:hint="eastAsia"/>
          <w:color w:val="000000"/>
          <w:sz w:val="32"/>
        </w:rPr>
        <w:t>，做好学分认定和</w:t>
      </w:r>
      <w:r w:rsidRPr="00680D74">
        <w:rPr>
          <w:rFonts w:ascii="Times New Roman" w:eastAsia="方正仿宋_GBK" w:hAnsi="Times New Roman" w:cs="Times New Roman"/>
          <w:color w:val="000000"/>
          <w:sz w:val="32"/>
        </w:rPr>
        <w:t>系统管理</w:t>
      </w:r>
      <w:r w:rsidRPr="00680D74">
        <w:rPr>
          <w:rFonts w:ascii="Times New Roman" w:eastAsia="方正仿宋_GBK" w:hAnsi="Times New Roman" w:cs="Times New Roman" w:hint="eastAsia"/>
          <w:color w:val="000000"/>
          <w:sz w:val="32"/>
        </w:rPr>
        <w:t>工作，积极</w:t>
      </w:r>
      <w:r w:rsidRPr="00680D74">
        <w:rPr>
          <w:rFonts w:ascii="Times New Roman" w:eastAsia="方正仿宋_GBK" w:hAnsi="Times New Roman" w:cs="Times New Roman"/>
          <w:color w:val="000000"/>
          <w:sz w:val="32"/>
        </w:rPr>
        <w:t>备战江苏省第七届大学生艺术展演</w:t>
      </w:r>
      <w:r w:rsidRPr="00680D74">
        <w:rPr>
          <w:rFonts w:ascii="Times New Roman" w:eastAsia="方正仿宋_GBK" w:hAnsi="Times New Roman" w:cs="Times New Roman" w:hint="eastAsia"/>
          <w:color w:val="000000"/>
          <w:sz w:val="32"/>
        </w:rPr>
        <w:t>，推动劳动教育示范实践基地建设。</w:t>
      </w:r>
    </w:p>
    <w:p w14:paraId="2691C1E8"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11.</w:t>
      </w:r>
      <w:r w:rsidRPr="00680D74">
        <w:rPr>
          <w:rFonts w:ascii="Times New Roman" w:eastAsia="方正仿宋_GBK" w:hAnsi="Times New Roman" w:cs="Times New Roman" w:hint="eastAsia"/>
          <w:color w:val="000000"/>
          <w:sz w:val="32"/>
        </w:rPr>
        <w:t>扎实做好招生就业工作</w:t>
      </w:r>
      <w:r w:rsidRPr="00680D74">
        <w:rPr>
          <w:rFonts w:ascii="Times New Roman" w:eastAsia="方正仿宋_GBK" w:hAnsi="Times New Roman" w:cs="Times New Roman"/>
          <w:bCs/>
          <w:color w:val="000000"/>
          <w:sz w:val="32"/>
          <w:szCs w:val="32"/>
        </w:rPr>
        <w:t>和学生心理健康教育</w:t>
      </w:r>
      <w:r w:rsidRPr="00680D74">
        <w:rPr>
          <w:rFonts w:ascii="Times New Roman" w:eastAsia="方正仿宋_GBK" w:hAnsi="Times New Roman" w:cs="Times New Roman" w:hint="eastAsia"/>
          <w:color w:val="000000"/>
          <w:sz w:val="32"/>
        </w:rPr>
        <w:t>。积极应对本科生生源结构变化，</w:t>
      </w:r>
      <w:r w:rsidRPr="00680D74">
        <w:rPr>
          <w:rFonts w:ascii="Times New Roman" w:eastAsia="方正仿宋_GBK" w:hAnsi="Times New Roman" w:cs="Times New Roman"/>
          <w:color w:val="000000"/>
          <w:sz w:val="32"/>
        </w:rPr>
        <w:t>推进招</w:t>
      </w:r>
      <w:r w:rsidRPr="00680D74">
        <w:rPr>
          <w:rFonts w:ascii="Times New Roman" w:eastAsia="方正仿宋_GBK" w:hAnsi="Times New Roman" w:cs="Times New Roman" w:hint="eastAsia"/>
          <w:color w:val="000000"/>
          <w:sz w:val="32"/>
        </w:rPr>
        <w:t>生</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color w:val="000000"/>
          <w:sz w:val="32"/>
        </w:rPr>
        <w:t>培</w:t>
      </w:r>
      <w:r w:rsidRPr="00680D74">
        <w:rPr>
          <w:rFonts w:ascii="Times New Roman" w:eastAsia="方正仿宋_GBK" w:hAnsi="Times New Roman" w:cs="Times New Roman" w:hint="eastAsia"/>
          <w:color w:val="000000"/>
          <w:sz w:val="32"/>
        </w:rPr>
        <w:t>养</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color w:val="000000"/>
          <w:sz w:val="32"/>
        </w:rPr>
        <w:t>就</w:t>
      </w:r>
      <w:r w:rsidRPr="00680D74">
        <w:rPr>
          <w:rFonts w:ascii="Times New Roman" w:eastAsia="方正仿宋_GBK" w:hAnsi="Times New Roman" w:cs="Times New Roman" w:hint="eastAsia"/>
          <w:color w:val="000000"/>
          <w:sz w:val="32"/>
        </w:rPr>
        <w:t>业</w:t>
      </w:r>
      <w:r w:rsidRPr="00680D74">
        <w:rPr>
          <w:rFonts w:ascii="Times New Roman" w:eastAsia="方正仿宋_GBK" w:hAnsi="Times New Roman" w:cs="Times New Roman"/>
          <w:color w:val="000000"/>
          <w:sz w:val="32"/>
        </w:rPr>
        <w:t>协同联动，</w:t>
      </w:r>
      <w:r w:rsidRPr="00680D74">
        <w:rPr>
          <w:rFonts w:ascii="Times New Roman" w:eastAsia="方正仿宋_GBK" w:hAnsi="Times New Roman" w:cs="Times New Roman" w:hint="eastAsia"/>
          <w:color w:val="000000"/>
          <w:sz w:val="32"/>
        </w:rPr>
        <w:t>稳定招生规模，提升生源质量</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rPr>
        <w:t>全面落实研究生教育质量提升工</w:t>
      </w:r>
      <w:r w:rsidRPr="00680D74">
        <w:rPr>
          <w:rFonts w:ascii="Times New Roman" w:eastAsia="方正仿宋_GBK" w:hAnsi="Times New Roman" w:cs="Times New Roman" w:hint="eastAsia"/>
          <w:color w:val="000000"/>
          <w:sz w:val="32"/>
        </w:rPr>
        <w:lastRenderedPageBreak/>
        <w:t>程，稳步扩大招生规模，进一步提高硕士研究生招生考试命题质量，探索不同学科申请</w:t>
      </w:r>
      <w:r w:rsidRPr="00680D74">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hint="eastAsia"/>
          <w:color w:val="000000"/>
          <w:sz w:val="32"/>
        </w:rPr>
        <w:t>审核制博士的规范化申请流程。加强大学生职业</w:t>
      </w:r>
      <w:r w:rsidRPr="00680D74">
        <w:rPr>
          <w:rFonts w:ascii="Times New Roman" w:eastAsia="方正仿宋_GBK" w:hAnsi="Times New Roman" w:cs="Times New Roman"/>
          <w:color w:val="000000"/>
          <w:sz w:val="32"/>
        </w:rPr>
        <w:t>生涯咨询工作室建设</w:t>
      </w:r>
      <w:r w:rsidRPr="00680D74">
        <w:rPr>
          <w:rFonts w:ascii="Times New Roman" w:eastAsia="方正仿宋_GBK" w:hAnsi="Times New Roman" w:cs="Times New Roman" w:hint="eastAsia"/>
          <w:color w:val="000000"/>
          <w:sz w:val="32"/>
        </w:rPr>
        <w:t>，优化就业创业指导</w:t>
      </w:r>
      <w:r w:rsidRPr="00680D74">
        <w:rPr>
          <w:rFonts w:ascii="Times New Roman" w:eastAsia="方正仿宋_GBK" w:hAnsi="Times New Roman" w:cs="Times New Roman"/>
          <w:color w:val="000000"/>
          <w:sz w:val="32"/>
        </w:rPr>
        <w:t>课程和师资队伍。深化</w:t>
      </w:r>
      <w:r w:rsidRPr="00680D74">
        <w:rPr>
          <w:rFonts w:ascii="Times New Roman" w:eastAsia="方正仿宋_GBK" w:hAnsi="Times New Roman" w:cs="Times New Roman" w:hint="eastAsia"/>
          <w:color w:val="000000"/>
          <w:sz w:val="32"/>
        </w:rPr>
        <w:t>校地</w:t>
      </w:r>
      <w:r w:rsidRPr="00680D74">
        <w:rPr>
          <w:rFonts w:ascii="Times New Roman" w:eastAsia="方正仿宋_GBK" w:hAnsi="Times New Roman" w:cs="Times New Roman"/>
          <w:color w:val="000000"/>
          <w:sz w:val="32"/>
        </w:rPr>
        <w:t>校企合作，</w:t>
      </w:r>
      <w:r w:rsidRPr="00680D74">
        <w:rPr>
          <w:rFonts w:ascii="Times New Roman" w:eastAsia="方正仿宋_GBK" w:hAnsi="Times New Roman" w:cs="Times New Roman" w:hint="eastAsia"/>
          <w:color w:val="000000"/>
          <w:sz w:val="32"/>
        </w:rPr>
        <w:t>推进就业创业</w:t>
      </w:r>
      <w:r w:rsidRPr="00680D74">
        <w:rPr>
          <w:rFonts w:ascii="Times New Roman" w:eastAsia="方正仿宋_GBK" w:hAnsi="Times New Roman" w:cs="Times New Roman"/>
          <w:color w:val="000000"/>
          <w:sz w:val="32"/>
        </w:rPr>
        <w:t>基地</w:t>
      </w:r>
      <w:r w:rsidRPr="00680D74">
        <w:rPr>
          <w:rFonts w:ascii="Times New Roman" w:eastAsia="方正仿宋_GBK" w:hAnsi="Times New Roman" w:cs="Times New Roman" w:hint="eastAsia"/>
          <w:color w:val="000000"/>
          <w:sz w:val="32"/>
        </w:rPr>
        <w:t>体系构建。继续开展深度</w:t>
      </w:r>
      <w:proofErr w:type="gramStart"/>
      <w:r w:rsidRPr="00680D74">
        <w:rPr>
          <w:rFonts w:ascii="Times New Roman" w:eastAsia="方正仿宋_GBK" w:hAnsi="Times New Roman" w:cs="Times New Roman" w:hint="eastAsia"/>
          <w:color w:val="000000"/>
          <w:sz w:val="32"/>
        </w:rPr>
        <w:t>访企拓岗</w:t>
      </w:r>
      <w:proofErr w:type="gramEnd"/>
      <w:r w:rsidRPr="00680D74">
        <w:rPr>
          <w:rFonts w:ascii="Times New Roman" w:eastAsia="方正仿宋_GBK" w:hAnsi="Times New Roman" w:cs="Times New Roman" w:hint="eastAsia"/>
          <w:color w:val="000000"/>
          <w:sz w:val="32"/>
        </w:rPr>
        <w:t>，拓展就业渠道，促进充分和高质量就业</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rPr>
        <w:t>加强学生心理健康教育，创建具有中医药文化特色的省级名师工作室。</w:t>
      </w:r>
    </w:p>
    <w:p w14:paraId="40C89C40"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12.</w:t>
      </w:r>
      <w:r w:rsidRPr="00680D74">
        <w:rPr>
          <w:rFonts w:ascii="Times New Roman" w:eastAsia="方正仿宋_GBK" w:hAnsi="Times New Roman" w:cs="Times New Roman" w:hint="eastAsia"/>
          <w:color w:val="000000"/>
          <w:sz w:val="32"/>
        </w:rPr>
        <w:t>切实办强研究生教育。深化人才培养改革，完善中医学、中药学长学制本</w:t>
      </w:r>
      <w:proofErr w:type="gramStart"/>
      <w:r w:rsidRPr="00680D74">
        <w:rPr>
          <w:rFonts w:ascii="Times New Roman" w:eastAsia="方正仿宋_GBK" w:hAnsi="Times New Roman" w:cs="Times New Roman" w:hint="eastAsia"/>
          <w:color w:val="000000"/>
          <w:sz w:val="32"/>
        </w:rPr>
        <w:t>研</w:t>
      </w:r>
      <w:proofErr w:type="gramEnd"/>
      <w:r w:rsidRPr="00680D74">
        <w:rPr>
          <w:rFonts w:ascii="Times New Roman" w:eastAsia="方正仿宋_GBK" w:hAnsi="Times New Roman" w:cs="Times New Roman" w:hint="eastAsia"/>
          <w:color w:val="000000"/>
          <w:sz w:val="32"/>
        </w:rPr>
        <w:t>一体化人才培养方案，制定新增硕士专业学位人才培养方案。加强学位点建设，推进人文医学、中医药人工智能交叉学科学位点建设，组织开展新一轮博士硕士学位授权点申报工作。推进研究生精品课程体系建设，建成国家级</w:t>
      </w:r>
      <w:r w:rsidRPr="00680D74">
        <w:rPr>
          <w:rFonts w:ascii="Times New Roman" w:eastAsia="方正仿宋_GBK" w:hAnsi="Times New Roman" w:cs="Times New Roman" w:hint="eastAsia"/>
          <w:color w:val="000000"/>
          <w:sz w:val="32"/>
        </w:rPr>
        <w:t>SPOC</w:t>
      </w:r>
      <w:r w:rsidRPr="00680D74">
        <w:rPr>
          <w:rFonts w:ascii="Times New Roman" w:eastAsia="方正仿宋_GBK" w:hAnsi="Times New Roman" w:cs="Times New Roman" w:hint="eastAsia"/>
          <w:color w:val="000000"/>
          <w:sz w:val="32"/>
        </w:rPr>
        <w:t>课程</w:t>
      </w:r>
      <w:r w:rsidRPr="00680D74">
        <w:rPr>
          <w:rFonts w:ascii="Times New Roman" w:eastAsia="方正仿宋_GBK" w:hAnsi="Times New Roman" w:cs="Times New Roman"/>
          <w:color w:val="000000"/>
          <w:sz w:val="32"/>
        </w:rPr>
        <w:t>10</w:t>
      </w:r>
      <w:r w:rsidRPr="00680D74">
        <w:rPr>
          <w:rFonts w:ascii="Times New Roman" w:eastAsia="方正仿宋_GBK" w:hAnsi="Times New Roman" w:cs="Times New Roman" w:hint="eastAsia"/>
          <w:color w:val="000000"/>
          <w:sz w:val="32"/>
        </w:rPr>
        <w:t>门左右、省级教学案例</w:t>
      </w:r>
      <w:r w:rsidRPr="00680D74">
        <w:rPr>
          <w:rFonts w:ascii="Times New Roman" w:eastAsia="方正仿宋_GBK" w:hAnsi="Times New Roman" w:cs="Times New Roman"/>
          <w:color w:val="000000"/>
          <w:sz w:val="32"/>
        </w:rPr>
        <w:t>5</w:t>
      </w:r>
      <w:r w:rsidRPr="00680D74">
        <w:rPr>
          <w:rFonts w:ascii="Times New Roman" w:eastAsia="方正仿宋_GBK" w:hAnsi="Times New Roman" w:cs="Times New Roman" w:hint="eastAsia"/>
          <w:color w:val="000000"/>
          <w:sz w:val="32"/>
        </w:rPr>
        <w:t>个左右。提升研究生教育国际化水平，新增创新型人才国际合作培养项目资助项目</w:t>
      </w: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-3</w:t>
      </w:r>
      <w:r w:rsidRPr="00680D74">
        <w:rPr>
          <w:rFonts w:ascii="Times New Roman" w:eastAsia="方正仿宋_GBK" w:hAnsi="Times New Roman" w:cs="Times New Roman" w:hint="eastAsia"/>
          <w:color w:val="000000"/>
          <w:sz w:val="32"/>
        </w:rPr>
        <w:t>项。组织申报各级各类优秀</w:t>
      </w:r>
      <w:proofErr w:type="gramStart"/>
      <w:r w:rsidRPr="00680D74">
        <w:rPr>
          <w:rFonts w:ascii="Times New Roman" w:eastAsia="方正仿宋_GBK" w:hAnsi="Times New Roman" w:cs="Times New Roman" w:hint="eastAsia"/>
          <w:color w:val="000000"/>
          <w:sz w:val="32"/>
        </w:rPr>
        <w:t>硕</w:t>
      </w:r>
      <w:proofErr w:type="gramEnd"/>
      <w:r w:rsidRPr="00680D74">
        <w:rPr>
          <w:rFonts w:ascii="Times New Roman" w:eastAsia="方正仿宋_GBK" w:hAnsi="Times New Roman" w:cs="Times New Roman" w:hint="eastAsia"/>
          <w:color w:val="000000"/>
          <w:sz w:val="32"/>
        </w:rPr>
        <w:t>博士研究生论文，力争取得新的突破。加强学位点骨干导师队伍建设，完成新一届导师遴选及导师培训工作。多</w:t>
      </w:r>
      <w:proofErr w:type="gramStart"/>
      <w:r w:rsidRPr="00680D74">
        <w:rPr>
          <w:rFonts w:ascii="Times New Roman" w:eastAsia="方正仿宋_GBK" w:hAnsi="Times New Roman" w:cs="Times New Roman" w:hint="eastAsia"/>
          <w:color w:val="000000"/>
          <w:sz w:val="32"/>
        </w:rPr>
        <w:t>措</w:t>
      </w:r>
      <w:proofErr w:type="gramEnd"/>
      <w:r w:rsidRPr="00680D74">
        <w:rPr>
          <w:rFonts w:ascii="Times New Roman" w:eastAsia="方正仿宋_GBK" w:hAnsi="Times New Roman" w:cs="Times New Roman" w:hint="eastAsia"/>
          <w:color w:val="000000"/>
          <w:sz w:val="32"/>
        </w:rPr>
        <w:t>并举提升研究生就业质量。</w:t>
      </w:r>
      <w:r w:rsidRPr="00680D74">
        <w:rPr>
          <w:rFonts w:ascii="Times New Roman" w:eastAsia="方正仿宋_GBK" w:hAnsi="Times New Roman" w:cs="Times New Roman"/>
          <w:color w:val="000000"/>
          <w:sz w:val="32"/>
        </w:rPr>
        <w:t>持续推进</w:t>
      </w:r>
      <w:r w:rsidRPr="00680D74">
        <w:rPr>
          <w:rFonts w:ascii="Times New Roman" w:eastAsia="方正仿宋_GBK" w:hAnsi="Times New Roman" w:cs="Times New Roman" w:hint="eastAsia"/>
          <w:color w:val="000000"/>
          <w:sz w:val="32"/>
        </w:rPr>
        <w:t>学校第三批全国高校“百个研究生样板党支部”培育创建工作。</w:t>
      </w:r>
    </w:p>
    <w:p w14:paraId="6B1F1B37" w14:textId="77777777" w:rsidR="00680D74" w:rsidRPr="00680D74" w:rsidRDefault="00680D74" w:rsidP="00680D74">
      <w:pPr>
        <w:spacing w:line="560" w:lineRule="exact"/>
        <w:ind w:firstLine="624"/>
        <w:rPr>
          <w:rFonts w:ascii="Times New Roman" w:eastAsia="方正仿宋_GBK" w:hAnsi="Times New Roman" w:cs="Times New Roman"/>
          <w:bCs/>
          <w:color w:val="000000"/>
          <w:sz w:val="32"/>
        </w:rPr>
      </w:pPr>
      <w:r w:rsidRPr="00680D74">
        <w:rPr>
          <w:rFonts w:ascii="Times New Roman" w:eastAsia="方正仿宋_GBK" w:hAnsi="Times New Roman" w:cs="Times New Roman" w:hint="eastAsia"/>
          <w:color w:val="000000"/>
          <w:sz w:val="32"/>
        </w:rPr>
        <w:t>1</w:t>
      </w:r>
      <w:r w:rsidRPr="00680D74">
        <w:rPr>
          <w:rFonts w:ascii="Times New Roman" w:eastAsia="方正仿宋_GBK" w:hAnsi="Times New Roman" w:cs="Times New Roman"/>
          <w:color w:val="000000"/>
          <w:sz w:val="32"/>
        </w:rPr>
        <w:t>3.</w:t>
      </w:r>
      <w:r w:rsidRPr="00680D74">
        <w:rPr>
          <w:rFonts w:ascii="Times New Roman" w:eastAsia="方正仿宋_GBK" w:hAnsi="Times New Roman" w:cs="Times New Roman" w:hint="eastAsia"/>
          <w:color w:val="000000"/>
          <w:sz w:val="32"/>
        </w:rPr>
        <w:t>积极提升国际教育和继续教育质量。</w:t>
      </w:r>
      <w:r w:rsidRPr="00680D74">
        <w:rPr>
          <w:rFonts w:ascii="Times New Roman" w:eastAsia="方正仿宋_GBK" w:hAnsi="Times New Roman" w:cs="Times New Roman" w:hint="eastAsia"/>
          <w:bCs/>
          <w:color w:val="000000"/>
          <w:sz w:val="32"/>
        </w:rPr>
        <w:t>深化留学生教育内涵建设，以来华留学质量认证整体要求为依据，积极构建具有学校特色的来华留学生趋同化管理模式。创新留学生招生工作机制，提升各类教学资源供给水平。积极参与苏港澳</w:t>
      </w:r>
      <w:r w:rsidRPr="00680D74">
        <w:rPr>
          <w:rFonts w:ascii="Times New Roman" w:eastAsia="方正仿宋_GBK" w:hAnsi="Times New Roman" w:cs="Times New Roman" w:hint="eastAsia"/>
          <w:bCs/>
          <w:color w:val="000000"/>
          <w:sz w:val="32"/>
        </w:rPr>
        <w:lastRenderedPageBreak/>
        <w:t>高校合作联盟建设，牵头开展具有中医药特色的专业联盟项目，加强与澳门科技大学合作，推动两岸三地中医药交流合作。优化调整继续教育联合办学点结构，加强教学</w:t>
      </w:r>
      <w:proofErr w:type="gramStart"/>
      <w:r w:rsidRPr="00680D74">
        <w:rPr>
          <w:rFonts w:ascii="Times New Roman" w:eastAsia="方正仿宋_GBK" w:hAnsi="Times New Roman" w:cs="Times New Roman" w:hint="eastAsia"/>
          <w:bCs/>
          <w:color w:val="000000"/>
          <w:sz w:val="32"/>
        </w:rPr>
        <w:t>点教学</w:t>
      </w:r>
      <w:proofErr w:type="gramEnd"/>
      <w:r w:rsidRPr="00680D74">
        <w:rPr>
          <w:rFonts w:ascii="Times New Roman" w:eastAsia="方正仿宋_GBK" w:hAnsi="Times New Roman" w:cs="Times New Roman" w:hint="eastAsia"/>
          <w:bCs/>
          <w:color w:val="000000"/>
          <w:sz w:val="32"/>
        </w:rPr>
        <w:t>质量督查，指导教学</w:t>
      </w:r>
      <w:proofErr w:type="gramStart"/>
      <w:r w:rsidRPr="00680D74">
        <w:rPr>
          <w:rFonts w:ascii="Times New Roman" w:eastAsia="方正仿宋_GBK" w:hAnsi="Times New Roman" w:cs="Times New Roman" w:hint="eastAsia"/>
          <w:bCs/>
          <w:color w:val="000000"/>
          <w:sz w:val="32"/>
        </w:rPr>
        <w:t>点完善</w:t>
      </w:r>
      <w:proofErr w:type="gramEnd"/>
      <w:r w:rsidRPr="00680D74">
        <w:rPr>
          <w:rFonts w:ascii="Times New Roman" w:eastAsia="方正仿宋_GBK" w:hAnsi="Times New Roman" w:cs="Times New Roman" w:hint="eastAsia"/>
          <w:bCs/>
          <w:color w:val="000000"/>
          <w:sz w:val="32"/>
        </w:rPr>
        <w:t>软硬件建设，</w:t>
      </w:r>
      <w:r w:rsidRPr="00680D74">
        <w:rPr>
          <w:rFonts w:ascii="Times New Roman" w:eastAsia="方正仿宋_GBK" w:hAnsi="Times New Roman" w:cs="Times New Roman" w:hint="eastAsia"/>
          <w:color w:val="000000"/>
          <w:sz w:val="32"/>
        </w:rPr>
        <w:t>继续</w:t>
      </w:r>
      <w:r w:rsidRPr="00680D74">
        <w:rPr>
          <w:rFonts w:ascii="Times New Roman" w:eastAsia="方正仿宋_GBK" w:hAnsi="Times New Roman" w:cs="Times New Roman"/>
          <w:color w:val="000000"/>
          <w:sz w:val="32"/>
        </w:rPr>
        <w:t>打造</w:t>
      </w:r>
      <w:r w:rsidRPr="00680D74">
        <w:rPr>
          <w:rFonts w:ascii="Times New Roman" w:eastAsia="方正仿宋_GBK" w:hAnsi="Times New Roman" w:cs="Times New Roman" w:hint="eastAsia"/>
          <w:color w:val="000000"/>
          <w:sz w:val="32"/>
        </w:rPr>
        <w:t>“西学中”继续</w:t>
      </w:r>
      <w:r w:rsidRPr="00680D74">
        <w:rPr>
          <w:rFonts w:ascii="Times New Roman" w:eastAsia="方正仿宋_GBK" w:hAnsi="Times New Roman" w:cs="Times New Roman"/>
          <w:color w:val="000000"/>
          <w:sz w:val="32"/>
        </w:rPr>
        <w:t>教育品牌</w:t>
      </w:r>
      <w:r w:rsidRPr="00680D74">
        <w:rPr>
          <w:rFonts w:ascii="Times New Roman" w:eastAsia="方正仿宋_GBK" w:hAnsi="Times New Roman" w:cs="Times New Roman" w:hint="eastAsia"/>
          <w:color w:val="000000"/>
          <w:sz w:val="32"/>
        </w:rPr>
        <w:t>。</w:t>
      </w:r>
    </w:p>
    <w:p w14:paraId="2363F043"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（九）不断推进高水平科技自立自强</w:t>
      </w:r>
    </w:p>
    <w:p w14:paraId="4C0507BE" w14:textId="77777777"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hint="eastAsia"/>
          <w:color w:val="000000"/>
          <w:sz w:val="32"/>
        </w:rPr>
        <w:t>1</w:t>
      </w:r>
      <w:r w:rsidRPr="00680D74">
        <w:rPr>
          <w:rFonts w:ascii="Times New Roman" w:eastAsia="方正仿宋_GBK" w:hAnsi="Times New Roman" w:cs="Times New Roman"/>
          <w:color w:val="000000"/>
          <w:sz w:val="32"/>
        </w:rPr>
        <w:t>4</w:t>
      </w:r>
      <w:r w:rsidRPr="00680D74">
        <w:rPr>
          <w:rFonts w:ascii="方正仿宋_GBK" w:eastAsia="方正仿宋_GBK" w:hAnsi="方正仿宋_GBK" w:cs="Times New Roman"/>
          <w:color w:val="000000"/>
          <w:sz w:val="32"/>
        </w:rPr>
        <w:t>.</w:t>
      </w:r>
      <w:r w:rsidRPr="00680D74">
        <w:rPr>
          <w:rFonts w:ascii="方正仿宋_GBK" w:eastAsia="方正仿宋_GBK" w:hAnsi="方正仿宋_GBK" w:cs="Times New Roman" w:hint="eastAsia"/>
          <w:color w:val="000000"/>
          <w:sz w:val="32"/>
        </w:rPr>
        <w:t>着力推动和</w:t>
      </w:r>
      <w:r w:rsidRPr="00680D74">
        <w:rPr>
          <w:rFonts w:ascii="方正仿宋_GBK" w:eastAsia="方正仿宋_GBK" w:hAnsi="方正仿宋_GBK" w:cs="Times New Roman" w:hint="eastAsia"/>
          <w:bCs/>
          <w:color w:val="000000"/>
          <w:sz w:val="32"/>
        </w:rPr>
        <w:t>加强有组织科研</w:t>
      </w:r>
      <w:r w:rsidRPr="00680D74">
        <w:rPr>
          <w:rFonts w:ascii="方正仿宋_GBK" w:eastAsia="方正仿宋_GBK" w:hAnsi="方正仿宋_GBK" w:cs="Times New Roman" w:hint="eastAsia"/>
          <w:color w:val="000000"/>
          <w:sz w:val="32"/>
        </w:rPr>
        <w:t>。召开全校科技创新大会，出台《南京中医药大学关于进一步加强科技创新工作的意见》及配套文件。</w:t>
      </w:r>
      <w:r w:rsidRPr="00680D74">
        <w:rPr>
          <w:rFonts w:ascii="方正仿宋_GBK" w:eastAsia="方正仿宋_GBK" w:hAnsi="方正仿宋_GBK" w:cs="Times New Roman" w:hint="eastAsia"/>
          <w:bCs/>
          <w:color w:val="000000"/>
          <w:sz w:val="32"/>
        </w:rPr>
        <w:t>完善落实“揭榜挂帅”“赛马”制度、首席科学家制度等，切实提升重大重点科研项目承接能力和重大科研平台建设水平，全年新增国家级科研立项数稳居全国中医药院校前列，人才项目取得新突破。进一步凝练科研方向，制定科学问题和重点攻关项目清单，推进协同交叉创新。大力推进重大科技成果校内培育工作，积极吸纳社会资源资助设立校级科技成果奖。加强与临床合作攻关，大力推进新药研发力度。推进中医药产学研一体化，实现全年技术合同额超过</w:t>
      </w:r>
      <w:r w:rsidRPr="00680D74">
        <w:rPr>
          <w:rFonts w:ascii="Times New Roman" w:eastAsia="方正仿宋_GBK" w:hAnsi="Times New Roman" w:cs="Times New Roman"/>
          <w:bCs/>
          <w:color w:val="000000"/>
          <w:sz w:val="32"/>
        </w:rPr>
        <w:t>1</w:t>
      </w:r>
      <w:r w:rsidRPr="00680D74">
        <w:rPr>
          <w:rFonts w:ascii="方正仿宋_GBK" w:eastAsia="方正仿宋_GBK" w:hAnsi="方正仿宋_GBK" w:cs="Times New Roman" w:hint="eastAsia"/>
          <w:bCs/>
          <w:color w:val="000000"/>
          <w:sz w:val="32"/>
        </w:rPr>
        <w:t>亿元。加强对哲学社会科学研究的组织，力争省级以上哲学社会科学研究项目和基地数量取得新突破。大力</w:t>
      </w:r>
      <w:proofErr w:type="gramStart"/>
      <w:r w:rsidRPr="00680D74">
        <w:rPr>
          <w:rFonts w:ascii="方正仿宋_GBK" w:eastAsia="方正仿宋_GBK" w:hAnsi="方正仿宋_GBK" w:cs="Times New Roman" w:hint="eastAsia"/>
          <w:bCs/>
          <w:color w:val="000000"/>
          <w:sz w:val="32"/>
        </w:rPr>
        <w:t>推进智库建设</w:t>
      </w:r>
      <w:proofErr w:type="gramEnd"/>
      <w:r w:rsidRPr="00680D74">
        <w:rPr>
          <w:rFonts w:ascii="方正仿宋_GBK" w:eastAsia="方正仿宋_GBK" w:hAnsi="方正仿宋_GBK" w:cs="Times New Roman" w:hint="eastAsia"/>
          <w:bCs/>
          <w:color w:val="000000"/>
          <w:sz w:val="32"/>
        </w:rPr>
        <w:t>，打造</w:t>
      </w:r>
      <w:r w:rsidRPr="00680D74">
        <w:rPr>
          <w:rFonts w:ascii="Times New Roman" w:eastAsia="方正仿宋_GBK" w:hAnsi="Times New Roman" w:cs="Times New Roman"/>
          <w:bCs/>
          <w:color w:val="000000"/>
          <w:sz w:val="32"/>
        </w:rPr>
        <w:t>1</w:t>
      </w:r>
      <w:r w:rsidRPr="00680D74">
        <w:rPr>
          <w:rFonts w:ascii="方正仿宋_GBK" w:eastAsia="方正仿宋_GBK" w:hAnsi="方正仿宋_GBK" w:cs="Times New Roman" w:hint="eastAsia"/>
          <w:bCs/>
          <w:color w:val="000000"/>
          <w:sz w:val="32"/>
        </w:rPr>
        <w:t>个服务经济社会高质量发展的高端智库。</w:t>
      </w:r>
    </w:p>
    <w:p w14:paraId="7806CFD9" w14:textId="7602CA21"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color w:val="000000"/>
          <w:sz w:val="32"/>
        </w:rPr>
        <w:t>15.</w:t>
      </w:r>
      <w:r w:rsidRPr="00680D74">
        <w:rPr>
          <w:rFonts w:ascii="方正仿宋_GBK" w:eastAsia="方正仿宋_GBK" w:hAnsi="方正仿宋_GBK" w:cs="Times New Roman" w:hint="eastAsia"/>
          <w:color w:val="000000"/>
          <w:sz w:val="32"/>
        </w:rPr>
        <w:t>推进科研平台内涵建设和科技管理制度改革。</w:t>
      </w:r>
      <w:r w:rsidRPr="00680D74">
        <w:rPr>
          <w:rFonts w:ascii="方正仿宋_GBK" w:eastAsia="方正仿宋_GBK" w:hAnsi="方正仿宋_GBK" w:cs="Times New Roman" w:hint="eastAsia"/>
          <w:bCs/>
          <w:color w:val="000000"/>
          <w:sz w:val="32"/>
        </w:rPr>
        <w:t>与</w:t>
      </w:r>
      <w:proofErr w:type="gramStart"/>
      <w:r w:rsidRPr="00680D74">
        <w:rPr>
          <w:rFonts w:ascii="方正仿宋_GBK" w:eastAsia="方正仿宋_GBK" w:hAnsi="方正仿宋_GBK" w:cs="Times New Roman" w:hint="eastAsia"/>
          <w:bCs/>
          <w:color w:val="000000"/>
          <w:sz w:val="32"/>
        </w:rPr>
        <w:t>附属康缘药业</w:t>
      </w:r>
      <w:proofErr w:type="gramEnd"/>
      <w:r w:rsidRPr="00680D74">
        <w:rPr>
          <w:rFonts w:ascii="方正仿宋_GBK" w:eastAsia="方正仿宋_GBK" w:hAnsi="方正仿宋_GBK" w:cs="Times New Roman" w:hint="eastAsia"/>
          <w:bCs/>
          <w:color w:val="000000"/>
          <w:sz w:val="32"/>
        </w:rPr>
        <w:t>共同重组建设全国重点实验室，积极申请省部级科研创新平台。积极推进学校自然科学</w:t>
      </w:r>
      <w:r w:rsidR="00A147F8" w:rsidRPr="00A147F8">
        <w:rPr>
          <w:rFonts w:ascii="方正仿宋_GBK" w:eastAsia="方正仿宋_GBK" w:hAnsi="方正仿宋_GBK" w:cs="Times New Roman" w:hint="eastAsia"/>
          <w:bCs/>
          <w:sz w:val="32"/>
        </w:rPr>
        <w:t>基</w:t>
      </w:r>
      <w:r w:rsidRPr="00680D74">
        <w:rPr>
          <w:rFonts w:ascii="方正仿宋_GBK" w:eastAsia="方正仿宋_GBK" w:hAnsi="方正仿宋_GBK" w:cs="Times New Roman" w:hint="eastAsia"/>
          <w:bCs/>
          <w:color w:val="000000"/>
          <w:sz w:val="32"/>
        </w:rPr>
        <w:t>金临床研究项目立项工作。</w:t>
      </w:r>
      <w:r w:rsidRPr="00680D74">
        <w:rPr>
          <w:rFonts w:ascii="方正仿宋_GBK" w:eastAsia="方正仿宋_GBK" w:hAnsi="方正仿宋_GBK" w:cs="Times New Roman"/>
          <w:bCs/>
          <w:color w:val="000000"/>
          <w:sz w:val="32"/>
        </w:rPr>
        <w:t>结合学校新一轮机构设置改革，</w:t>
      </w:r>
      <w:r w:rsidRPr="00680D74">
        <w:rPr>
          <w:rFonts w:ascii="方正仿宋_GBK" w:eastAsia="方正仿宋_GBK" w:hAnsi="方正仿宋_GBK" w:cs="Times New Roman" w:hint="eastAsia"/>
          <w:bCs/>
          <w:color w:val="000000"/>
          <w:sz w:val="32"/>
        </w:rPr>
        <w:t>加强科研平台的实体</w:t>
      </w:r>
      <w:r w:rsidRPr="00680D74">
        <w:rPr>
          <w:rFonts w:ascii="方正仿宋_GBK" w:eastAsia="方正仿宋_GBK" w:hAnsi="方正仿宋_GBK" w:cs="Times New Roman" w:hint="eastAsia"/>
          <w:bCs/>
          <w:color w:val="000000"/>
          <w:sz w:val="32"/>
        </w:rPr>
        <w:lastRenderedPageBreak/>
        <w:t>化建设。大力推动中医流派研究院建设。实施以绩效为导向的科研平台考评机制，显著提升科研平台内涵建设水平。持续深化科技资源配置、科技项目组织管理、科技考核评价制度改革，持续推进“放管服”改革，赋予科研人员更大的自主性，释放科技创新潜力。发挥学术阵地功能，不断提升学报办刊质量。不断完善科研诚信管理体系，加强科研诚信警示教育。</w:t>
      </w:r>
    </w:p>
    <w:p w14:paraId="3860B124"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（十）积极推动泰州校区高质量建设</w:t>
      </w:r>
    </w:p>
    <w:p w14:paraId="70788EE9" w14:textId="77777777"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color w:val="000000"/>
          <w:sz w:val="32"/>
        </w:rPr>
        <w:t>16</w:t>
      </w:r>
      <w:r w:rsidRPr="00680D74">
        <w:rPr>
          <w:rFonts w:ascii="方正仿宋_GBK" w:eastAsia="方正仿宋_GBK" w:hAnsi="方正仿宋_GBK" w:cs="Times New Roman"/>
          <w:color w:val="000000"/>
          <w:sz w:val="32"/>
        </w:rPr>
        <w:t>.</w:t>
      </w:r>
      <w:r w:rsidRPr="00680D74">
        <w:rPr>
          <w:rFonts w:ascii="方正仿宋_GBK" w:eastAsia="方正仿宋_GBK" w:hAnsi="方正仿宋_GBK" w:cs="Times New Roman" w:hint="eastAsia"/>
          <w:color w:val="000000"/>
          <w:sz w:val="32"/>
        </w:rPr>
        <w:t>抢抓省委省政府支持泰州大健康产业高质量发展若干支持措施的机遇，坚持在作为中谋地位、在发展中求支持，高起点、高标准擘画泰州校区建设蓝图，系统谋划泰州校区学科专业和校园建设规划，研究出台深度融入中国医药城建设的若干举措。</w:t>
      </w:r>
      <w:r w:rsidRPr="00680D74">
        <w:rPr>
          <w:rFonts w:ascii="方正仿宋_GBK" w:eastAsia="方正仿宋_GBK" w:hAnsi="方正仿宋_GBK" w:cs="Times New Roman" w:hint="eastAsia"/>
          <w:bCs/>
          <w:color w:val="000000"/>
          <w:sz w:val="32"/>
        </w:rPr>
        <w:t>完成校区提档升级三期工程，筹建泰州校区二级学院和高水平研究机构。</w:t>
      </w:r>
    </w:p>
    <w:p w14:paraId="5C0F82DE"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（十一）深入落实开放协同发展战略</w:t>
      </w:r>
    </w:p>
    <w:p w14:paraId="5A1C7329" w14:textId="77777777"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bCs/>
          <w:color w:val="000000"/>
          <w:sz w:val="32"/>
        </w:rPr>
        <w:t>17</w:t>
      </w:r>
      <w:r w:rsidRPr="00680D74">
        <w:rPr>
          <w:rFonts w:ascii="方正仿宋_GBK" w:eastAsia="方正仿宋_GBK" w:hAnsi="方正仿宋_GBK" w:cs="Times New Roman"/>
          <w:bCs/>
          <w:color w:val="000000"/>
          <w:sz w:val="32"/>
        </w:rPr>
        <w:t>.</w:t>
      </w:r>
      <w:r w:rsidRPr="00680D74">
        <w:rPr>
          <w:rFonts w:ascii="Times New Roman" w:eastAsia="方正仿宋_GBK" w:hAnsi="Times New Roman" w:cs="Times New Roman" w:hint="eastAsia"/>
          <w:bCs/>
          <w:color w:val="000000"/>
          <w:sz w:val="32"/>
        </w:rPr>
        <w:t>不断提升附属医院、附属药业建设水平。</w:t>
      </w:r>
      <w:r w:rsidRPr="00680D74">
        <w:rPr>
          <w:rFonts w:ascii="方正仿宋_GBK" w:eastAsia="方正仿宋_GBK" w:hAnsi="方正仿宋_GBK" w:cs="Times New Roman" w:hint="eastAsia"/>
          <w:bCs/>
          <w:color w:val="000000"/>
          <w:sz w:val="32"/>
        </w:rPr>
        <w:t>优化校本部与附属医院、附属药业的合作机制，持续强化常态化、制度化交流，</w:t>
      </w:r>
      <w:r w:rsidRPr="00680D74">
        <w:rPr>
          <w:rFonts w:ascii="Times New Roman" w:eastAsia="方正仿宋_GBK" w:hAnsi="Times New Roman" w:cs="Times New Roman" w:hint="eastAsia"/>
          <w:bCs/>
          <w:color w:val="000000"/>
          <w:sz w:val="32"/>
        </w:rPr>
        <w:t>不断推进</w:t>
      </w:r>
      <w:proofErr w:type="gramStart"/>
      <w:r w:rsidRPr="00680D74">
        <w:rPr>
          <w:rFonts w:ascii="Times New Roman" w:eastAsia="方正仿宋_GBK" w:hAnsi="Times New Roman" w:cs="Times New Roman" w:hint="eastAsia"/>
          <w:bCs/>
          <w:color w:val="000000"/>
          <w:sz w:val="32"/>
        </w:rPr>
        <w:t>医</w:t>
      </w:r>
      <w:proofErr w:type="gramEnd"/>
      <w:r w:rsidRPr="00680D74">
        <w:rPr>
          <w:rFonts w:ascii="Times New Roman" w:eastAsia="方正仿宋_GBK" w:hAnsi="Times New Roman" w:cs="Times New Roman" w:hint="eastAsia"/>
          <w:bCs/>
          <w:color w:val="000000"/>
          <w:sz w:val="32"/>
        </w:rPr>
        <w:t>教协同、产教融合，</w:t>
      </w:r>
      <w:r w:rsidRPr="00680D74">
        <w:rPr>
          <w:rFonts w:ascii="方正仿宋_GBK" w:eastAsia="方正仿宋_GBK" w:hAnsi="方正仿宋_GBK" w:cs="Times New Roman" w:hint="eastAsia"/>
          <w:bCs/>
          <w:color w:val="000000"/>
          <w:sz w:val="32"/>
        </w:rPr>
        <w:t>大力加强临床医学院建设，提升对学校“双高”建设的贡献度。以学科和专业建设为基础统筹附属医院、附属药业人才队伍建设、专科发展、产品研发和科学研究，提升临床人才培养质量和科技创新协同水平。加大在知名中药企业和其他符合条件的企业建设高水平研究平台、研究生工作站的力度，提升对中药学、</w:t>
      </w:r>
      <w:r w:rsidRPr="00680D74">
        <w:rPr>
          <w:rFonts w:ascii="方正仿宋_GBK" w:eastAsia="方正仿宋_GBK" w:hAnsi="方正仿宋_GBK" w:cs="Times New Roman" w:hint="eastAsia"/>
          <w:bCs/>
          <w:color w:val="000000"/>
          <w:sz w:val="32"/>
        </w:rPr>
        <w:lastRenderedPageBreak/>
        <w:t>药学等专业学位研究生培养的支撑度。</w:t>
      </w:r>
    </w:p>
    <w:p w14:paraId="107AD70C" w14:textId="0837C09C"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bCs/>
          <w:color w:val="000000"/>
          <w:sz w:val="32"/>
        </w:rPr>
        <w:t>18</w:t>
      </w:r>
      <w:r w:rsidRPr="00680D74">
        <w:rPr>
          <w:rFonts w:ascii="方正仿宋_GBK" w:eastAsia="方正仿宋_GBK" w:hAnsi="方正仿宋_GBK" w:cs="Times New Roman"/>
          <w:bCs/>
          <w:color w:val="000000"/>
          <w:sz w:val="32"/>
        </w:rPr>
        <w:t>.</w:t>
      </w:r>
      <w:r w:rsidRPr="00680D74">
        <w:rPr>
          <w:rFonts w:ascii="Times New Roman" w:eastAsia="方正仿宋_GBK" w:hAnsi="Times New Roman" w:cs="Times New Roman" w:hint="eastAsia"/>
          <w:bCs/>
          <w:color w:val="000000"/>
          <w:sz w:val="32"/>
        </w:rPr>
        <w:t>积极提升中医药国际交流合作水平。持续推进与世界高水平大学开展全方位实质性合作，加大合作开办中医药专业学历教育的力度。</w:t>
      </w:r>
      <w:r w:rsidRPr="00680D74">
        <w:rPr>
          <w:rFonts w:ascii="方正仿宋_GBK" w:eastAsia="方正仿宋_GBK" w:hAnsi="方正仿宋_GBK" w:cs="Times New Roman" w:hint="eastAsia"/>
          <w:bCs/>
          <w:color w:val="000000"/>
          <w:sz w:val="32"/>
        </w:rPr>
        <w:t>推进江苏省对外开放质量提升工程重点项目建设。推动中医药服务出口基地、</w:t>
      </w:r>
      <w:r w:rsidR="00A147F8" w:rsidRPr="00A147F8">
        <w:rPr>
          <w:rFonts w:ascii="方正仿宋_GBK" w:eastAsia="方正仿宋_GBK" w:hAnsi="方正仿宋_GBK" w:cs="Times New Roman" w:hint="eastAsia"/>
          <w:bCs/>
          <w:color w:val="000000"/>
          <w:sz w:val="32"/>
        </w:rPr>
        <w:t>海外</w:t>
      </w:r>
      <w:r w:rsidRPr="00680D74">
        <w:rPr>
          <w:rFonts w:ascii="方正仿宋_GBK" w:eastAsia="方正仿宋_GBK" w:hAnsi="方正仿宋_GBK" w:cs="Times New Roman" w:hint="eastAsia"/>
          <w:bCs/>
          <w:color w:val="000000"/>
          <w:sz w:val="32"/>
        </w:rPr>
        <w:t>中医药中心、江苏</w:t>
      </w:r>
      <w:r w:rsidRPr="00680D74">
        <w:rPr>
          <w:rFonts w:ascii="宋体" w:eastAsia="宋体" w:hAnsi="宋体" w:cs="宋体" w:hint="eastAsia"/>
          <w:bCs/>
          <w:color w:val="000000"/>
          <w:sz w:val="32"/>
        </w:rPr>
        <w:t>•</w:t>
      </w:r>
      <w:r w:rsidRPr="00680D74">
        <w:rPr>
          <w:rFonts w:ascii="方正仿宋_GBK" w:eastAsia="方正仿宋_GBK" w:hAnsi="方正仿宋_GBK" w:cs="Times New Roman" w:hint="eastAsia"/>
          <w:bCs/>
          <w:color w:val="000000"/>
          <w:sz w:val="32"/>
        </w:rPr>
        <w:t>东盟传统医药人才培养与交流基地建设。履行好</w:t>
      </w:r>
      <w:r w:rsidRPr="00680D74">
        <w:rPr>
          <w:rFonts w:ascii="Times New Roman" w:eastAsia="方正仿宋_GBK" w:hAnsi="Times New Roman" w:cs="Times New Roman"/>
          <w:bCs/>
          <w:color w:val="000000"/>
          <w:sz w:val="32"/>
        </w:rPr>
        <w:t>WHO</w:t>
      </w:r>
      <w:r w:rsidRPr="00680D74">
        <w:rPr>
          <w:rFonts w:ascii="方正仿宋_GBK" w:eastAsia="方正仿宋_GBK" w:hAnsi="方正仿宋_GBK" w:cs="Times New Roman" w:hint="eastAsia"/>
          <w:bCs/>
          <w:color w:val="000000"/>
          <w:sz w:val="32"/>
        </w:rPr>
        <w:t>传统医学合作中心第十任期职能，积极争取中医药相关国际标准的制定权。继续推进“中文+中医”合作项目，</w:t>
      </w:r>
      <w:r w:rsidRPr="00680D74">
        <w:rPr>
          <w:rFonts w:ascii="仿宋" w:eastAsia="仿宋" w:hAnsi="仿宋" w:cs="Times New Roman" w:hint="eastAsia"/>
          <w:bCs/>
          <w:color w:val="000000"/>
          <w:sz w:val="32"/>
          <w:szCs w:val="32"/>
        </w:rPr>
        <w:t>打造人文交流国际品牌，加强中医孔子学院、中医药海外中心、国际经方学院、中医药服务贸易骨干机构出口基地建设。积极组织开展国际合作项目研究，推进与境外知名大学、科研机构共建实验室、研究中心。加大海外引智力度，加快培养锻造一批对外交流师资，加强面向</w:t>
      </w:r>
      <w:r w:rsidRPr="00680D74">
        <w:rPr>
          <w:rFonts w:ascii="Times New Roman" w:eastAsia="仿宋" w:hAnsi="Times New Roman" w:cs="Times New Roman"/>
          <w:bCs/>
          <w:color w:val="000000"/>
          <w:sz w:val="32"/>
          <w:szCs w:val="32"/>
        </w:rPr>
        <w:t>WHO</w:t>
      </w:r>
      <w:r w:rsidRPr="00680D74">
        <w:rPr>
          <w:rFonts w:ascii="仿宋" w:eastAsia="仿宋" w:hAnsi="仿宋" w:cs="Times New Roman" w:hint="eastAsia"/>
          <w:bCs/>
          <w:color w:val="000000"/>
          <w:sz w:val="32"/>
          <w:szCs w:val="32"/>
        </w:rPr>
        <w:t>等国际组织的人才发现、培养和推送工作。</w:t>
      </w:r>
    </w:p>
    <w:p w14:paraId="53989118" w14:textId="77777777" w:rsidR="00680D74" w:rsidRPr="00680D74" w:rsidRDefault="00680D74" w:rsidP="00680D74">
      <w:pPr>
        <w:spacing w:line="560" w:lineRule="exact"/>
        <w:ind w:firstLine="624"/>
        <w:rPr>
          <w:rFonts w:ascii="方正仿宋_GBK" w:eastAsia="方正仿宋_GBK" w:hAnsi="方正仿宋_GBK" w:cs="Times New Roman"/>
          <w:bCs/>
          <w:color w:val="000000"/>
          <w:sz w:val="32"/>
        </w:rPr>
      </w:pPr>
      <w:r w:rsidRPr="00680D74">
        <w:rPr>
          <w:rFonts w:ascii="Times New Roman" w:eastAsia="方正仿宋_GBK" w:hAnsi="Times New Roman" w:cs="Times New Roman"/>
          <w:bCs/>
          <w:color w:val="000000"/>
          <w:sz w:val="32"/>
        </w:rPr>
        <w:t>19</w:t>
      </w:r>
      <w:r w:rsidRPr="00680D74">
        <w:rPr>
          <w:rFonts w:ascii="方正仿宋_GBK" w:eastAsia="方正仿宋_GBK" w:hAnsi="方正仿宋_GBK" w:cs="Times New Roman"/>
          <w:bCs/>
          <w:color w:val="000000"/>
          <w:sz w:val="32"/>
        </w:rPr>
        <w:t>.</w:t>
      </w:r>
      <w:r w:rsidRPr="00680D74">
        <w:rPr>
          <w:rFonts w:ascii="方正仿宋_GBK" w:eastAsia="方正仿宋_GBK" w:hAnsi="方正仿宋_GBK" w:cs="Times New Roman" w:hint="eastAsia"/>
          <w:bCs/>
          <w:color w:val="000000"/>
          <w:sz w:val="32"/>
        </w:rPr>
        <w:t>充分汇聚政府和社会资源推动学校事业更好发展。积极服务和融入“长三角”一体化、长江经济带建设、“一带一路”建设等国家战略，积极推动以项目化方式落实校府、校企合作的各项协议。加强与</w:t>
      </w:r>
      <w:r w:rsidRPr="00680D74">
        <w:rPr>
          <w:rFonts w:ascii="方正仿宋_GBK" w:eastAsia="方正仿宋_GBK" w:hAnsi="方正仿宋_GBK" w:cs="Times New Roman"/>
          <w:bCs/>
          <w:color w:val="000000"/>
          <w:sz w:val="32"/>
        </w:rPr>
        <w:t>省民政厅</w:t>
      </w:r>
      <w:r w:rsidRPr="00680D74">
        <w:rPr>
          <w:rFonts w:ascii="方正仿宋_GBK" w:eastAsia="方正仿宋_GBK" w:hAnsi="方正仿宋_GBK" w:cs="Times New Roman" w:hint="eastAsia"/>
          <w:bCs/>
          <w:color w:val="000000"/>
          <w:sz w:val="32"/>
        </w:rPr>
        <w:t>的工作协同，切实办好养老服务与管理学院。健全完善学校董事会、基金会、校友会高水平运行机制，丰富拓展办学资源筹措渠道，推动社会资源深度参与学校内涵建设，努力打造知名项目品牌。继续稳步推进地方校友会建设。</w:t>
      </w:r>
    </w:p>
    <w:p w14:paraId="1F03263B"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（十二）推进高质量条件保障和服务体系建设</w:t>
      </w:r>
    </w:p>
    <w:p w14:paraId="56DE571C" w14:textId="77EC93D9" w:rsidR="00680D74" w:rsidRPr="00680D74" w:rsidRDefault="00680D74" w:rsidP="00680D74">
      <w:pPr>
        <w:spacing w:line="560" w:lineRule="exact"/>
        <w:ind w:firstLineChars="200" w:firstLine="640"/>
        <w:rPr>
          <w:rFonts w:ascii="Times New Roman" w:eastAsia="方正仿宋_GBK" w:hAnsi="Times New Roman" w:cs="Times New Roman"/>
          <w:bCs/>
          <w:color w:val="000000"/>
          <w:sz w:val="32"/>
        </w:rPr>
      </w:pPr>
      <w:r w:rsidRPr="00680D74">
        <w:rPr>
          <w:rFonts w:ascii="Times New Roman" w:eastAsia="方正仿宋_GBK" w:hAnsi="Times New Roman" w:cs="Times New Roman"/>
          <w:color w:val="000000"/>
          <w:sz w:val="32"/>
        </w:rPr>
        <w:lastRenderedPageBreak/>
        <w:t>20.</w:t>
      </w:r>
      <w:r w:rsidRPr="00680D74">
        <w:rPr>
          <w:rFonts w:ascii="Times New Roman" w:eastAsia="方正仿宋_GBK" w:hAnsi="Times New Roman" w:cs="Times New Roman" w:hint="eastAsia"/>
          <w:bCs/>
          <w:color w:val="000000"/>
          <w:sz w:val="32"/>
        </w:rPr>
        <w:t>持续加强校园基本建设。</w:t>
      </w:r>
      <w:r w:rsidRPr="00680D74">
        <w:rPr>
          <w:rFonts w:ascii="方正仿宋_GBK" w:eastAsia="方正仿宋_GBK" w:hAnsi="方正仿宋_GBK" w:cs="Times New Roman" w:hint="eastAsia"/>
          <w:bCs/>
          <w:color w:val="000000"/>
          <w:sz w:val="32"/>
        </w:rPr>
        <w:t>积极推动</w:t>
      </w:r>
      <w:proofErr w:type="gramStart"/>
      <w:r w:rsidRPr="00680D74">
        <w:rPr>
          <w:rFonts w:ascii="方正仿宋_GBK" w:eastAsia="方正仿宋_GBK" w:hAnsi="方正仿宋_GBK" w:cs="Times New Roman" w:hint="eastAsia"/>
          <w:bCs/>
          <w:color w:val="000000"/>
          <w:sz w:val="32"/>
        </w:rPr>
        <w:t>仙</w:t>
      </w:r>
      <w:proofErr w:type="gramEnd"/>
      <w:r w:rsidRPr="00680D74">
        <w:rPr>
          <w:rFonts w:ascii="方正仿宋_GBK" w:eastAsia="方正仿宋_GBK" w:hAnsi="方正仿宋_GBK" w:cs="Times New Roman" w:hint="eastAsia"/>
          <w:bCs/>
          <w:color w:val="000000"/>
          <w:sz w:val="32"/>
        </w:rPr>
        <w:t>林校区科技大楼立项审批工作。加速推进</w:t>
      </w:r>
      <w:r w:rsidRPr="00680D74">
        <w:rPr>
          <w:rFonts w:ascii="方正仿宋_GBK" w:eastAsia="方正仿宋_GBK" w:hAnsi="方正仿宋_GBK" w:cs="Times New Roman"/>
          <w:bCs/>
          <w:color w:val="000000"/>
          <w:sz w:val="32"/>
        </w:rPr>
        <w:t>实验动物中心及配套动力中心、学生宿舍楼主体工程</w:t>
      </w:r>
      <w:r w:rsidRPr="00680D74">
        <w:rPr>
          <w:rFonts w:ascii="方正仿宋_GBK" w:eastAsia="方正仿宋_GBK" w:hAnsi="方正仿宋_GBK" w:cs="Times New Roman" w:hint="eastAsia"/>
          <w:bCs/>
          <w:color w:val="000000"/>
          <w:sz w:val="32"/>
        </w:rPr>
        <w:t>、</w:t>
      </w:r>
      <w:r w:rsidRPr="00680D74">
        <w:rPr>
          <w:rFonts w:ascii="方正仿宋_GBK" w:eastAsia="方正仿宋_GBK" w:hAnsi="方正仿宋_GBK" w:cs="Times New Roman"/>
          <w:bCs/>
          <w:color w:val="000000"/>
          <w:sz w:val="32"/>
        </w:rPr>
        <w:t>仲景广场人</w:t>
      </w:r>
      <w:r w:rsidRPr="00680D74">
        <w:rPr>
          <w:rFonts w:ascii="Times New Roman" w:eastAsia="方正仿宋_GBK" w:hAnsi="Times New Roman" w:cs="Times New Roman"/>
          <w:bCs/>
          <w:color w:val="000000"/>
          <w:sz w:val="32"/>
        </w:rPr>
        <w:t>防工程</w:t>
      </w:r>
      <w:r w:rsidRPr="00680D74">
        <w:rPr>
          <w:rFonts w:ascii="Times New Roman" w:eastAsia="方正仿宋_GBK" w:hAnsi="Times New Roman" w:cs="Times New Roman" w:hint="eastAsia"/>
          <w:bCs/>
          <w:color w:val="000000"/>
          <w:sz w:val="32"/>
        </w:rPr>
        <w:t>建设。</w:t>
      </w:r>
      <w:r w:rsidRPr="00680D74">
        <w:rPr>
          <w:rFonts w:ascii="Times New Roman" w:eastAsia="方正仿宋_GBK" w:hAnsi="Times New Roman" w:cs="Times New Roman" w:hint="eastAsia"/>
          <w:color w:val="000000"/>
          <w:sz w:val="32"/>
        </w:rPr>
        <w:t>持续改善办学基础条件，开展仙林、汉中门两校区学生宿舍内部改造、外立面出新工程，</w:t>
      </w:r>
      <w:r w:rsidRPr="00680D74">
        <w:rPr>
          <w:rFonts w:ascii="Times New Roman" w:eastAsia="方正仿宋_GBK" w:hAnsi="Times New Roman" w:cs="Times New Roman" w:hint="eastAsia"/>
          <w:bCs/>
          <w:color w:val="000000"/>
          <w:sz w:val="32"/>
        </w:rPr>
        <w:t>启动</w:t>
      </w:r>
      <w:proofErr w:type="gramStart"/>
      <w:r w:rsidRPr="00680D74">
        <w:rPr>
          <w:rFonts w:ascii="Times New Roman" w:eastAsia="方正仿宋_GBK" w:hAnsi="Times New Roman" w:cs="Times New Roman" w:hint="eastAsia"/>
          <w:bCs/>
          <w:color w:val="000000"/>
          <w:sz w:val="32"/>
        </w:rPr>
        <w:t>仙林</w:t>
      </w:r>
      <w:r w:rsidRPr="00680D74">
        <w:rPr>
          <w:rFonts w:ascii="Times New Roman" w:eastAsia="方正仿宋_GBK" w:hAnsi="Times New Roman" w:cs="Times New Roman"/>
          <w:bCs/>
          <w:color w:val="000000"/>
          <w:sz w:val="32"/>
        </w:rPr>
        <w:t>校区</w:t>
      </w:r>
      <w:r w:rsidRPr="00680D74">
        <w:rPr>
          <w:rFonts w:ascii="Times New Roman" w:eastAsia="方正仿宋_GBK" w:hAnsi="Times New Roman" w:cs="Times New Roman" w:hint="eastAsia"/>
          <w:bCs/>
          <w:color w:val="000000"/>
          <w:sz w:val="32"/>
        </w:rPr>
        <w:t>素山环境</w:t>
      </w:r>
      <w:proofErr w:type="gramEnd"/>
      <w:r w:rsidRPr="00680D74">
        <w:rPr>
          <w:rFonts w:ascii="Times New Roman" w:eastAsia="方正仿宋_GBK" w:hAnsi="Times New Roman" w:cs="Times New Roman" w:hint="eastAsia"/>
          <w:bCs/>
          <w:color w:val="000000"/>
          <w:sz w:val="32"/>
        </w:rPr>
        <w:t>综合整治二期工程。大力推进节能技改、能源智能管理系统建设。</w:t>
      </w:r>
    </w:p>
    <w:p w14:paraId="2AC0B76C" w14:textId="77777777" w:rsidR="00680D74" w:rsidRPr="00680D74" w:rsidRDefault="00680D74" w:rsidP="00680D74">
      <w:pPr>
        <w:spacing w:line="560" w:lineRule="exact"/>
        <w:ind w:firstLineChars="200" w:firstLine="640"/>
        <w:rPr>
          <w:rFonts w:ascii="Times New Roman" w:eastAsia="方正仿宋_GBK" w:hAnsi="Times New Roman" w:cs="Times New Roman"/>
          <w:bCs/>
          <w:color w:val="000000"/>
          <w:sz w:val="32"/>
        </w:rPr>
      </w:pPr>
      <w:r w:rsidRPr="00680D74">
        <w:rPr>
          <w:rFonts w:ascii="Times New Roman" w:eastAsia="方正仿宋_GBK" w:hAnsi="Times New Roman" w:cs="Times New Roman"/>
          <w:color w:val="000000"/>
          <w:sz w:val="32"/>
        </w:rPr>
        <w:t>21.</w:t>
      </w:r>
      <w:r w:rsidRPr="00680D74">
        <w:rPr>
          <w:rFonts w:ascii="Times New Roman" w:eastAsia="方正仿宋_GBK" w:hAnsi="Times New Roman" w:cs="Times New Roman" w:hint="eastAsia"/>
          <w:color w:val="000000"/>
          <w:sz w:val="32"/>
        </w:rPr>
        <w:t>着力</w:t>
      </w:r>
      <w:r w:rsidRPr="00680D74">
        <w:rPr>
          <w:rFonts w:ascii="Times New Roman" w:eastAsia="方正仿宋_GBK" w:hAnsi="Times New Roman" w:cs="Times New Roman" w:hint="eastAsia"/>
          <w:bCs/>
          <w:color w:val="000000"/>
          <w:sz w:val="32"/>
        </w:rPr>
        <w:t>建设</w:t>
      </w:r>
      <w:r w:rsidRPr="00680D74">
        <w:rPr>
          <w:rFonts w:ascii="Times New Roman" w:eastAsia="方正仿宋_GBK" w:hAnsi="Times New Roman" w:cs="Times New Roman" w:hint="eastAsia"/>
          <w:color w:val="000000"/>
          <w:sz w:val="32"/>
        </w:rPr>
        <w:t>高质量平安幸福校园</w:t>
      </w:r>
      <w:r w:rsidRPr="00680D74">
        <w:rPr>
          <w:rFonts w:ascii="Times New Roman" w:eastAsia="方正仿宋_GBK" w:hAnsi="Times New Roman" w:cs="Times New Roman" w:hint="eastAsia"/>
          <w:bCs/>
          <w:color w:val="000000"/>
          <w:sz w:val="32"/>
        </w:rPr>
        <w:t>。统筹发展和安全，落实“乙类乙管”总体方案的要求，抓好新阶段疫情防控工作。全面做好迎接“江苏省高质量平安校园”创建考核的准备工作，全力维护校园安全稳定。积极落实全省教育系统安全专项整治三年行动方案，持续开展治安、消防、交通、食品等领域风险排查整治，推进问题隐患整改，提升安全保障和应急响应能力。深化实验室安全和实验室环保规范化管理体系建设，着力提升学校实验室安全管理信息化水平。做好餐饮品质改进工作。进一步提升师生健康服务水平，加大传染病防控力度，做好教职工</w:t>
      </w:r>
      <w:proofErr w:type="gramStart"/>
      <w:r w:rsidRPr="00680D74">
        <w:rPr>
          <w:rFonts w:ascii="Times New Roman" w:eastAsia="方正仿宋_GBK" w:hAnsi="Times New Roman" w:cs="Times New Roman" w:hint="eastAsia"/>
          <w:bCs/>
          <w:color w:val="000000"/>
          <w:sz w:val="32"/>
        </w:rPr>
        <w:t>医</w:t>
      </w:r>
      <w:proofErr w:type="gramEnd"/>
      <w:r w:rsidRPr="00680D74">
        <w:rPr>
          <w:rFonts w:ascii="Times New Roman" w:eastAsia="方正仿宋_GBK" w:hAnsi="Times New Roman" w:cs="Times New Roman" w:hint="eastAsia"/>
          <w:bCs/>
          <w:color w:val="000000"/>
          <w:sz w:val="32"/>
        </w:rPr>
        <w:t>保有关工作。创新校内各项体育竞赛活动，做好教职工运动俱乐部的运行保障工作。</w:t>
      </w:r>
      <w:r w:rsidRPr="00680D74">
        <w:rPr>
          <w:rFonts w:ascii="Times New Roman" w:eastAsia="方正仿宋_GBK" w:hAnsi="Times New Roman" w:cs="Times New Roman" w:hint="eastAsia"/>
          <w:bCs/>
          <w:color w:val="000000"/>
          <w:sz w:val="32"/>
        </w:rPr>
        <w:t xml:space="preserve"> </w:t>
      </w:r>
    </w:p>
    <w:p w14:paraId="3E497371" w14:textId="7777777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bCs/>
          <w:color w:val="000000"/>
          <w:sz w:val="32"/>
        </w:rPr>
        <w:t>22.</w:t>
      </w:r>
      <w:r w:rsidRPr="00680D74">
        <w:rPr>
          <w:rFonts w:ascii="Times New Roman" w:eastAsia="方正仿宋_GBK" w:hAnsi="Times New Roman" w:cs="Times New Roman" w:hint="eastAsia"/>
          <w:bCs/>
          <w:color w:val="000000"/>
          <w:sz w:val="32"/>
        </w:rPr>
        <w:t>积极推进财经工作提质增效。深化预算改革，积极发挥财政资源配置作用，围绕中心重点投入，加快预算执行进度，争取完成部分内控工作风险评价。积极推进新一轮中层干部经济责任审计，加强工程建设等重点领域审计工作，加快推进审计信息化建设。</w:t>
      </w:r>
      <w:r w:rsidRPr="00680D74">
        <w:rPr>
          <w:rFonts w:ascii="Times New Roman" w:eastAsia="方正仿宋_GBK" w:hAnsi="Times New Roman" w:cs="Times New Roman" w:hint="eastAsia"/>
          <w:color w:val="000000"/>
          <w:sz w:val="32"/>
        </w:rPr>
        <w:t>改进完善招投标和经济合同管理信息化系统，进一步加强合同履约监管。做好校属企业体制改</w:t>
      </w:r>
      <w:r w:rsidRPr="00680D74">
        <w:rPr>
          <w:rFonts w:ascii="Times New Roman" w:eastAsia="方正仿宋_GBK" w:hAnsi="Times New Roman" w:cs="Times New Roman" w:hint="eastAsia"/>
          <w:color w:val="000000"/>
          <w:sz w:val="32"/>
        </w:rPr>
        <w:lastRenderedPageBreak/>
        <w:t>革工作，强化对保留企业的监管，稳步提高学校经营性资产效益。继续推进与丰盛控股有限公司</w:t>
      </w:r>
      <w:r w:rsidRPr="00680D74">
        <w:rPr>
          <w:rFonts w:ascii="Times New Roman" w:eastAsia="方正仿宋_GBK" w:hAnsi="Times New Roman" w:cs="Times New Roman" w:hint="eastAsia"/>
          <w:color w:val="000000"/>
          <w:sz w:val="32"/>
          <w:lang w:val="zh-TW"/>
        </w:rPr>
        <w:t>的</w:t>
      </w:r>
      <w:r w:rsidRPr="00680D74">
        <w:rPr>
          <w:rFonts w:ascii="Times New Roman" w:eastAsia="方正仿宋_GBK" w:hAnsi="Times New Roman" w:cs="Times New Roman" w:hint="eastAsia"/>
          <w:color w:val="000000"/>
          <w:sz w:val="32"/>
        </w:rPr>
        <w:t>新一轮</w:t>
      </w:r>
      <w:r w:rsidRPr="00680D74">
        <w:rPr>
          <w:rFonts w:ascii="Times New Roman" w:eastAsia="方正仿宋_GBK" w:hAnsi="Times New Roman" w:cs="Times New Roman" w:hint="eastAsia"/>
          <w:color w:val="000000"/>
          <w:sz w:val="32"/>
          <w:lang w:val="zh-TW"/>
        </w:rPr>
        <w:t>合作相关工作</w:t>
      </w:r>
      <w:r w:rsidRPr="00680D74">
        <w:rPr>
          <w:rFonts w:ascii="Times New Roman" w:eastAsia="方正仿宋_GBK" w:hAnsi="Times New Roman" w:cs="Times New Roman" w:hint="eastAsia"/>
          <w:color w:val="000000"/>
          <w:sz w:val="32"/>
        </w:rPr>
        <w:t>。</w:t>
      </w:r>
    </w:p>
    <w:p w14:paraId="22DE7B49" w14:textId="1A5C2BD7" w:rsidR="00680D74" w:rsidRPr="00680D74" w:rsidRDefault="00680D74" w:rsidP="00680D74">
      <w:pPr>
        <w:spacing w:line="560" w:lineRule="exact"/>
        <w:ind w:firstLine="624"/>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3.</w:t>
      </w:r>
      <w:r w:rsidRPr="00680D74">
        <w:rPr>
          <w:rFonts w:ascii="Times New Roman" w:eastAsia="方正仿宋_GBK" w:hAnsi="Times New Roman" w:cs="Times New Roman" w:hint="eastAsia"/>
          <w:color w:val="000000"/>
          <w:sz w:val="32"/>
        </w:rPr>
        <w:t>不断提升校园服务体系建设水平。</w:t>
      </w:r>
      <w:r w:rsidRPr="00680D74">
        <w:rPr>
          <w:rFonts w:ascii="Times New Roman" w:eastAsia="方正仿宋_GBK" w:hAnsi="Times New Roman" w:cs="Times New Roman"/>
          <w:color w:val="000000"/>
          <w:sz w:val="32"/>
        </w:rPr>
        <w:t>持续推进智慧数据中心和综合指挥大厅</w:t>
      </w:r>
      <w:r w:rsidRPr="00680D74">
        <w:rPr>
          <w:rFonts w:ascii="Times New Roman" w:eastAsia="方正仿宋_GBK" w:hAnsi="Times New Roman" w:cs="Times New Roman" w:hint="eastAsia"/>
          <w:color w:val="000000"/>
          <w:sz w:val="32"/>
        </w:rPr>
        <w:t>建设</w:t>
      </w:r>
      <w:r w:rsidRPr="00680D74">
        <w:rPr>
          <w:rFonts w:ascii="Times New Roman" w:eastAsia="方正仿宋_GBK" w:hAnsi="Times New Roman" w:cs="Times New Roman"/>
          <w:color w:val="000000"/>
          <w:sz w:val="32"/>
        </w:rPr>
        <w:t>，建成可全面提升学校综合治理和应急处置能力水平</w:t>
      </w:r>
      <w:r w:rsidRPr="00680D74">
        <w:rPr>
          <w:rFonts w:ascii="Times New Roman" w:eastAsia="方正仿宋_GBK" w:hAnsi="Times New Roman" w:cs="Times New Roman" w:hint="eastAsia"/>
          <w:color w:val="000000"/>
          <w:sz w:val="32"/>
        </w:rPr>
        <w:t>的指挥大厅</w:t>
      </w:r>
      <w:r w:rsidRPr="00680D74">
        <w:rPr>
          <w:rFonts w:ascii="Times New Roman" w:eastAsia="方正仿宋_GBK" w:hAnsi="Times New Roman" w:cs="Times New Roman"/>
          <w:color w:val="000000"/>
          <w:sz w:val="32"/>
        </w:rPr>
        <w:t>。坚持统筹共建、资源共享，升级智慧校园底座基础</w:t>
      </w:r>
      <w:r w:rsidRPr="00680D74">
        <w:rPr>
          <w:rFonts w:ascii="Times New Roman" w:eastAsia="方正仿宋_GBK" w:hAnsi="Times New Roman" w:cs="Times New Roman" w:hint="eastAsia"/>
          <w:color w:val="000000"/>
          <w:sz w:val="32"/>
        </w:rPr>
        <w:t>设</w:t>
      </w:r>
      <w:r w:rsidRPr="00680D74">
        <w:rPr>
          <w:rFonts w:ascii="Times New Roman" w:eastAsia="方正仿宋_GBK" w:hAnsi="Times New Roman" w:cs="Times New Roman"/>
          <w:color w:val="000000"/>
          <w:sz w:val="32"/>
        </w:rPr>
        <w:t>施</w:t>
      </w:r>
      <w:r w:rsidRPr="00680D74">
        <w:rPr>
          <w:rFonts w:ascii="Times New Roman" w:eastAsia="方正仿宋_GBK" w:hAnsi="Times New Roman" w:cs="Times New Roman" w:hint="eastAsia"/>
          <w:color w:val="000000"/>
          <w:sz w:val="32"/>
        </w:rPr>
        <w:t>，优化网上办事大厅功能性能，推动数据治理，</w:t>
      </w:r>
      <w:r w:rsidRPr="00680D74">
        <w:rPr>
          <w:rFonts w:ascii="Times New Roman" w:eastAsia="方正仿宋_GBK" w:hAnsi="Times New Roman" w:cs="Times New Roman"/>
          <w:color w:val="000000"/>
          <w:sz w:val="32"/>
        </w:rPr>
        <w:t>协调推进人事服务系统、学工一体化平台、研究生管理系统、教务系统、资产管理系统、智慧财经、智慧党建、智慧后勤等项目建设。加强重点业务系统网络安全网络资源监管监控，强化网络安全监测预警通报</w:t>
      </w:r>
      <w:r w:rsidRPr="00680D74">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color w:val="000000"/>
          <w:sz w:val="32"/>
        </w:rPr>
        <w:t>守</w:t>
      </w:r>
      <w:proofErr w:type="gramStart"/>
      <w:r w:rsidRPr="00680D74">
        <w:rPr>
          <w:rFonts w:ascii="Times New Roman" w:eastAsia="方正仿宋_GBK" w:hAnsi="Times New Roman" w:cs="Times New Roman"/>
          <w:color w:val="000000"/>
          <w:sz w:val="32"/>
        </w:rPr>
        <w:t>牢网络</w:t>
      </w:r>
      <w:proofErr w:type="gramEnd"/>
      <w:r w:rsidRPr="00680D74">
        <w:rPr>
          <w:rFonts w:ascii="Times New Roman" w:eastAsia="方正仿宋_GBK" w:hAnsi="Times New Roman" w:cs="Times New Roman"/>
          <w:color w:val="000000"/>
          <w:sz w:val="32"/>
        </w:rPr>
        <w:t>安全底线。</w:t>
      </w:r>
      <w:r w:rsidRPr="00680D74">
        <w:rPr>
          <w:rFonts w:ascii="Times New Roman" w:eastAsia="方正仿宋_GBK" w:hAnsi="Times New Roman" w:cs="Times New Roman" w:hint="eastAsia"/>
          <w:color w:val="000000"/>
          <w:sz w:val="32"/>
        </w:rPr>
        <w:t>全面推进高水平开放共享科技平台建设，优化测试流程，提升测试效率和测试质量。推进盘点核查制度落实，提升国有资产管理规范化水平。</w:t>
      </w:r>
      <w:r w:rsidRPr="00680D74">
        <w:rPr>
          <w:rFonts w:ascii="Times New Roman" w:eastAsia="方正仿宋_GBK" w:hAnsi="Times New Roman" w:cs="Times New Roman" w:hint="eastAsia"/>
          <w:bCs/>
          <w:color w:val="000000"/>
          <w:sz w:val="32"/>
        </w:rPr>
        <w:t>建设学科资源专业库、专业资源特</w:t>
      </w:r>
      <w:r w:rsidRPr="00680D74">
        <w:rPr>
          <w:rFonts w:ascii="Times New Roman" w:eastAsia="方正仿宋_GBK" w:hAnsi="Times New Roman" w:cs="Times New Roman" w:hint="eastAsia"/>
          <w:color w:val="000000"/>
          <w:sz w:val="32"/>
        </w:rPr>
        <w:t>色库，提升文献资源保障能力。全面加强江苏省中医药博物馆基础设施和内涵建设，配置完善数字化展示与导</w:t>
      </w:r>
      <w:proofErr w:type="gramStart"/>
      <w:r w:rsidRPr="00680D74">
        <w:rPr>
          <w:rFonts w:ascii="Times New Roman" w:eastAsia="方正仿宋_GBK" w:hAnsi="Times New Roman" w:cs="Times New Roman" w:hint="eastAsia"/>
          <w:color w:val="000000"/>
          <w:sz w:val="32"/>
        </w:rPr>
        <w:t>览</w:t>
      </w:r>
      <w:proofErr w:type="gramEnd"/>
      <w:r w:rsidRPr="00680D74">
        <w:rPr>
          <w:rFonts w:ascii="Times New Roman" w:eastAsia="方正仿宋_GBK" w:hAnsi="Times New Roman" w:cs="Times New Roman" w:hint="eastAsia"/>
          <w:color w:val="000000"/>
          <w:sz w:val="32"/>
        </w:rPr>
        <w:t>系统、智慧化管理与运行系统，以标准化为导向推进博物馆规范管理与服务。</w:t>
      </w:r>
    </w:p>
    <w:p w14:paraId="4C2C7310" w14:textId="77777777" w:rsidR="00680D74" w:rsidRPr="00680D74" w:rsidRDefault="00680D74" w:rsidP="00680D74">
      <w:pPr>
        <w:spacing w:line="560" w:lineRule="exact"/>
        <w:ind w:firstLine="624"/>
        <w:rPr>
          <w:rFonts w:ascii="楷体" w:eastAsia="楷体" w:hAnsi="楷体" w:cs="Times New Roman"/>
          <w:color w:val="000000"/>
          <w:sz w:val="32"/>
        </w:rPr>
      </w:pPr>
      <w:r w:rsidRPr="00680D74">
        <w:rPr>
          <w:rFonts w:ascii="楷体" w:eastAsia="楷体" w:hAnsi="楷体" w:cs="Times New Roman" w:hint="eastAsia"/>
          <w:color w:val="000000"/>
          <w:sz w:val="32"/>
        </w:rPr>
        <w:t>（十三）扎实推进新时代党的建设</w:t>
      </w:r>
    </w:p>
    <w:p w14:paraId="60471AF5"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4.</w:t>
      </w:r>
      <w:r w:rsidRPr="00680D74">
        <w:rPr>
          <w:rFonts w:ascii="Times New Roman" w:eastAsia="方正仿宋_GBK" w:hAnsi="Times New Roman" w:cs="Times New Roman" w:hint="eastAsia"/>
          <w:color w:val="000000"/>
          <w:sz w:val="32"/>
        </w:rPr>
        <w:t>加强理论武装和宣传思想工作。持续深入学</w:t>
      </w:r>
      <w:proofErr w:type="gramStart"/>
      <w:r w:rsidRPr="00680D74">
        <w:rPr>
          <w:rFonts w:ascii="Times New Roman" w:eastAsia="方正仿宋_GBK" w:hAnsi="Times New Roman" w:cs="Times New Roman" w:hint="eastAsia"/>
          <w:color w:val="000000"/>
          <w:sz w:val="32"/>
        </w:rPr>
        <w:t>习习近</w:t>
      </w:r>
      <w:proofErr w:type="gramEnd"/>
      <w:r w:rsidRPr="00680D74">
        <w:rPr>
          <w:rFonts w:ascii="Times New Roman" w:eastAsia="方正仿宋_GBK" w:hAnsi="Times New Roman" w:cs="Times New Roman" w:hint="eastAsia"/>
          <w:color w:val="000000"/>
          <w:sz w:val="32"/>
        </w:rPr>
        <w:t>平新时代中国特色社会主义思想，推进理论学习中心组制度化规范化建设。严格执行党委常委会会议“第一议题”制度，推动向二级党组织延伸，及时</w:t>
      </w:r>
      <w:proofErr w:type="gramStart"/>
      <w:r w:rsidRPr="00680D74">
        <w:rPr>
          <w:rFonts w:ascii="Times New Roman" w:eastAsia="方正仿宋_GBK" w:hAnsi="Times New Roman" w:cs="Times New Roman" w:hint="eastAsia"/>
          <w:color w:val="000000"/>
          <w:sz w:val="32"/>
        </w:rPr>
        <w:t>跟进学习习近</w:t>
      </w:r>
      <w:proofErr w:type="gramEnd"/>
      <w:r w:rsidRPr="00680D74">
        <w:rPr>
          <w:rFonts w:ascii="Times New Roman" w:eastAsia="方正仿宋_GBK" w:hAnsi="Times New Roman" w:cs="Times New Roman" w:hint="eastAsia"/>
          <w:color w:val="000000"/>
          <w:sz w:val="32"/>
        </w:rPr>
        <w:t>平总书记重要讲话指示批示精神。</w:t>
      </w:r>
      <w:r w:rsidRPr="00680D74">
        <w:rPr>
          <w:rFonts w:ascii="Times New Roman" w:eastAsia="方正仿宋_GBK" w:hAnsi="Times New Roman" w:cs="Times New Roman" w:hint="eastAsia"/>
          <w:bCs/>
          <w:color w:val="000000"/>
          <w:sz w:val="32"/>
        </w:rPr>
        <w:t>严格落实意识形态工作责任制。</w:t>
      </w:r>
      <w:r w:rsidRPr="00680D74">
        <w:rPr>
          <w:rFonts w:ascii="Times New Roman" w:eastAsia="方正仿宋_GBK" w:hAnsi="Times New Roman" w:cs="Times New Roman" w:hint="eastAsia"/>
          <w:color w:val="000000"/>
          <w:sz w:val="32"/>
        </w:rPr>
        <w:t>建设好、</w:t>
      </w:r>
      <w:r w:rsidRPr="00680D74">
        <w:rPr>
          <w:rFonts w:ascii="Times New Roman" w:eastAsia="方正仿宋_GBK" w:hAnsi="Times New Roman" w:cs="Times New Roman" w:hint="eastAsia"/>
          <w:color w:val="000000"/>
          <w:sz w:val="32"/>
        </w:rPr>
        <w:lastRenderedPageBreak/>
        <w:t>利用好江苏省习近平新时代中国特色社会主义思想研究基地、习近平中医药重要论述研究中心、习近平与中医药主题展馆等重要学术平台，强化党的创新理论研究阐释，不断推进马克思主义与中华优秀传统文化相结合，产出一批理论成果。围绕迎接学校第四次党代会召开，开展学校发展成就系列主题宣传。深入发掘中医药文化和校本文化的优秀基因，打造好“传薪”系列文化育人项目，实施校本文化建设“星火”计划、文化符号与载体建设“印象”计划、文化品牌活动“行走”计划，为迎接</w:t>
      </w:r>
      <w:r w:rsidRPr="00680D74">
        <w:rPr>
          <w:rFonts w:ascii="Times New Roman" w:eastAsia="方正仿宋_GBK" w:hAnsi="Times New Roman" w:cs="Times New Roman" w:hint="eastAsia"/>
          <w:color w:val="000000"/>
          <w:sz w:val="32"/>
        </w:rPr>
        <w:t>70</w:t>
      </w:r>
      <w:r w:rsidRPr="00680D74">
        <w:rPr>
          <w:rFonts w:ascii="Times New Roman" w:eastAsia="方正仿宋_GBK" w:hAnsi="Times New Roman" w:cs="Times New Roman" w:hint="eastAsia"/>
          <w:color w:val="000000"/>
          <w:sz w:val="32"/>
        </w:rPr>
        <w:t>周年校庆营造浓厚氛围。召开学校党建和思想政治教育研究会年会。</w:t>
      </w:r>
    </w:p>
    <w:p w14:paraId="22E2034B" w14:textId="77777777" w:rsidR="00680D74" w:rsidRPr="00680D74" w:rsidRDefault="00680D74" w:rsidP="00680D74">
      <w:pPr>
        <w:spacing w:line="560" w:lineRule="exact"/>
        <w:ind w:firstLineChars="200" w:firstLine="640"/>
        <w:rPr>
          <w:rFonts w:ascii="Times New Roman" w:eastAsia="方正仿宋_GBK" w:hAnsi="Times New Roman" w:cs="Times New Roman"/>
          <w:b/>
          <w:bCs/>
          <w:color w:val="000000"/>
          <w:sz w:val="32"/>
        </w:rPr>
      </w:pP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5.</w:t>
      </w:r>
      <w:r w:rsidRPr="00680D74">
        <w:rPr>
          <w:rFonts w:ascii="Times New Roman" w:eastAsia="方正仿宋_GBK" w:hAnsi="Times New Roman" w:cs="Times New Roman" w:hint="eastAsia"/>
          <w:color w:val="000000"/>
          <w:sz w:val="32"/>
        </w:rPr>
        <w:t>加强基层党组织和干部队伍建设。贯彻落实《中国共产党普通高等学校基层组织工作条例》，深入实施学校三级党组织“强基创优”建设计划，基层党支部建设“强基赋能”计划，实施党支部书记领航行动、党员先锋行动，不断增强基层党组织政治功能和组织功能。持续加强干部日常监督教育管理，完成中层干部换届后的培训工作，分类分级做好干部教育培训，实施年轻干部选拔培养规划，用好“三项机制”和综合考核结果，</w:t>
      </w:r>
      <w:r w:rsidRPr="00680D74">
        <w:rPr>
          <w:rFonts w:ascii="仿宋" w:eastAsia="仿宋" w:hAnsi="仿宋" w:cs="Times New Roman" w:hint="eastAsia"/>
          <w:color w:val="000000"/>
          <w:sz w:val="32"/>
          <w:szCs w:val="32"/>
        </w:rPr>
        <w:t>持续提升干部政治判断力、政治领悟力、政治执行力</w:t>
      </w:r>
      <w:r w:rsidRPr="00680D74">
        <w:rPr>
          <w:rFonts w:ascii="Times New Roman" w:eastAsia="方正仿宋_GBK" w:hAnsi="Times New Roman" w:cs="Times New Roman" w:hint="eastAsia"/>
          <w:color w:val="000000"/>
          <w:sz w:val="32"/>
        </w:rPr>
        <w:t>。</w:t>
      </w:r>
    </w:p>
    <w:p w14:paraId="53A5295D" w14:textId="6433F57A"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6</w:t>
      </w:r>
      <w:r w:rsidRPr="00680D74">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hint="eastAsia"/>
          <w:color w:val="000000"/>
          <w:sz w:val="32"/>
        </w:rPr>
        <w:t>推动全面从严治党向纵深发展。认真</w:t>
      </w:r>
      <w:r w:rsidRPr="00680D74">
        <w:rPr>
          <w:rFonts w:ascii="Times New Roman" w:eastAsia="方正仿宋_GBK" w:hAnsi="Times New Roman" w:cs="Times New Roman"/>
          <w:bCs/>
          <w:color w:val="000000"/>
          <w:sz w:val="32"/>
        </w:rPr>
        <w:t>学习</w:t>
      </w:r>
      <w:r w:rsidRPr="00680D74">
        <w:rPr>
          <w:rFonts w:ascii="Times New Roman" w:eastAsia="方正仿宋_GBK" w:hAnsi="Times New Roman" w:cs="Times New Roman"/>
          <w:color w:val="000000"/>
          <w:sz w:val="32"/>
        </w:rPr>
        <w:t>贯彻</w:t>
      </w:r>
      <w:r w:rsidRPr="00680D74">
        <w:rPr>
          <w:rFonts w:ascii="Times New Roman" w:eastAsia="方正仿宋_GBK" w:hAnsi="Times New Roman" w:cs="Times New Roman" w:hint="eastAsia"/>
          <w:color w:val="000000"/>
          <w:sz w:val="32"/>
        </w:rPr>
        <w:t>二十</w:t>
      </w:r>
      <w:r w:rsidRPr="00680D74">
        <w:rPr>
          <w:rFonts w:ascii="Times New Roman" w:eastAsia="方正仿宋_GBK" w:hAnsi="Times New Roman" w:cs="Times New Roman"/>
          <w:color w:val="000000"/>
          <w:sz w:val="32"/>
        </w:rPr>
        <w:t>届中央纪委</w:t>
      </w:r>
      <w:r w:rsidRPr="00680D74">
        <w:rPr>
          <w:rFonts w:ascii="Times New Roman" w:eastAsia="方正仿宋_GBK" w:hAnsi="Times New Roman" w:cs="Times New Roman" w:hint="eastAsia"/>
          <w:color w:val="000000"/>
          <w:sz w:val="32"/>
        </w:rPr>
        <w:t>二</w:t>
      </w:r>
      <w:r w:rsidRPr="00680D74">
        <w:rPr>
          <w:rFonts w:ascii="Times New Roman" w:eastAsia="方正仿宋_GBK" w:hAnsi="Times New Roman" w:cs="Times New Roman"/>
          <w:color w:val="000000"/>
          <w:sz w:val="32"/>
        </w:rPr>
        <w:t>次全会和十四届省纪委</w:t>
      </w:r>
      <w:r w:rsidRPr="00680D74">
        <w:rPr>
          <w:rFonts w:ascii="Times New Roman" w:eastAsia="方正仿宋_GBK" w:hAnsi="Times New Roman" w:cs="Times New Roman" w:hint="eastAsia"/>
          <w:color w:val="000000"/>
          <w:sz w:val="32"/>
        </w:rPr>
        <w:t>三</w:t>
      </w:r>
      <w:r w:rsidRPr="00680D74">
        <w:rPr>
          <w:rFonts w:ascii="Times New Roman" w:eastAsia="方正仿宋_GBK" w:hAnsi="Times New Roman" w:cs="Times New Roman"/>
          <w:color w:val="000000"/>
          <w:sz w:val="32"/>
        </w:rPr>
        <w:t>次全会精神，</w:t>
      </w:r>
      <w:r w:rsidRPr="00680D74">
        <w:rPr>
          <w:rFonts w:ascii="Times New Roman" w:eastAsia="方正仿宋_GBK" w:hAnsi="Times New Roman" w:cs="Times New Roman" w:hint="eastAsia"/>
          <w:color w:val="000000"/>
          <w:sz w:val="32"/>
        </w:rPr>
        <w:t>坚持自我革命，以高度的政治自觉，坚定不移落实全面从严治党战略部署。聚焦“国之大者”，以校园安全、意识形态、学校中心</w:t>
      </w:r>
      <w:r w:rsidRPr="00680D74">
        <w:rPr>
          <w:rFonts w:ascii="Times New Roman" w:eastAsia="方正仿宋_GBK" w:hAnsi="Times New Roman" w:cs="Times New Roman" w:hint="eastAsia"/>
          <w:color w:val="000000"/>
          <w:sz w:val="32"/>
        </w:rPr>
        <w:lastRenderedPageBreak/>
        <w:t>工作等为重点，将政治监督贯穿学校改革发展全过程，推进政治监督具体化精准化常态化。发挥巡察利剑作用，适时开展巡察“回头看”，完善巡察整改和评估办结机制，实现巡察有形覆盖向有效覆盖延伸。做好巡视巡察审计等监督发现问题整改和成果运用，实现以党内监督为主导，各类监督力量统筹推进</w:t>
      </w:r>
      <w:r w:rsidR="00A147F8">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hint="eastAsia"/>
          <w:color w:val="000000"/>
          <w:sz w:val="32"/>
        </w:rPr>
        <w:t>协同发力，不断提高监督治理效能。坚持“三不腐”一体推进，锲而不舍落实中央八项规定精神，以纠治形式主义、官僚主义为重点，持续推进作风建设常态化长效化。精准运用“四种形态”，不断完善监督管理体制机制，营造积极健康、干事创业的政治生态，增强全面从严治党的综合效应。深化纪检监察体制改革，加强专兼职纪检干部队伍建设，实现巡察监督信息系统上线运行，充分发挥监督保障执行、促进完善发展作用。召开年度全面从严治党工作会议。</w:t>
      </w:r>
    </w:p>
    <w:p w14:paraId="0230BBD1"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27.</w:t>
      </w:r>
      <w:r w:rsidRPr="00680D74">
        <w:rPr>
          <w:rFonts w:ascii="Times New Roman" w:eastAsia="方正仿宋_GBK" w:hAnsi="Times New Roman" w:cs="Times New Roman" w:hint="eastAsia"/>
          <w:color w:val="000000"/>
          <w:sz w:val="32"/>
        </w:rPr>
        <w:t>做好统战群团及离退休工作。积极发挥教代会民主管理和监督作用，不断提升教代会提案办理质量，继续加强二级教代会规范化建设。加强共青团组织内涵建设，</w:t>
      </w:r>
      <w:r w:rsidRPr="00680D74">
        <w:rPr>
          <w:rFonts w:ascii="Times New Roman" w:eastAsia="方正仿宋_GBK" w:hAnsi="Times New Roman" w:cs="Times New Roman" w:hint="eastAsia"/>
          <w:bCs/>
          <w:color w:val="000000"/>
          <w:sz w:val="32"/>
        </w:rPr>
        <w:t>落实好高校党建带团建的各项工作要求，</w:t>
      </w:r>
      <w:r w:rsidRPr="00680D74">
        <w:rPr>
          <w:rFonts w:ascii="Times New Roman" w:eastAsia="方正仿宋_GBK" w:hAnsi="Times New Roman" w:cs="Times New Roman"/>
          <w:bCs/>
          <w:color w:val="000000"/>
          <w:sz w:val="32"/>
        </w:rPr>
        <w:t>召开学校第十八次团员代表大会</w:t>
      </w:r>
      <w:r w:rsidRPr="00680D74">
        <w:rPr>
          <w:rFonts w:ascii="Times New Roman" w:eastAsia="方正仿宋_GBK" w:hAnsi="Times New Roman" w:cs="Times New Roman" w:hint="eastAsia"/>
          <w:bCs/>
          <w:color w:val="000000"/>
          <w:sz w:val="32"/>
        </w:rPr>
        <w:t>，加强学生组织和社团建设管理。提升统战工作效能，</w:t>
      </w:r>
      <w:r w:rsidRPr="00680D74">
        <w:rPr>
          <w:rFonts w:ascii="Times New Roman" w:eastAsia="方正仿宋_GBK" w:hAnsi="Times New Roman" w:cs="Times New Roman" w:hint="eastAsia"/>
          <w:color w:val="000000"/>
          <w:sz w:val="32"/>
        </w:rPr>
        <w:t>以社会主义学院成立为契机，打造特色品牌课程和统战项目。突出党建引领，推动二级党组织与民主党派结对共建，在二级党组织试点建设统战工作室。推进</w:t>
      </w:r>
      <w:proofErr w:type="gramStart"/>
      <w:r w:rsidRPr="00680D74">
        <w:rPr>
          <w:rFonts w:ascii="Times New Roman" w:eastAsia="方正仿宋_GBK" w:hAnsi="Times New Roman" w:cs="Times New Roman" w:hint="eastAsia"/>
          <w:color w:val="000000"/>
          <w:sz w:val="32"/>
        </w:rPr>
        <w:t>我校省铸牢</w:t>
      </w:r>
      <w:proofErr w:type="gramEnd"/>
      <w:r w:rsidRPr="00680D74">
        <w:rPr>
          <w:rFonts w:ascii="Times New Roman" w:eastAsia="方正仿宋_GBK" w:hAnsi="Times New Roman" w:cs="Times New Roman" w:hint="eastAsia"/>
          <w:color w:val="000000"/>
          <w:sz w:val="32"/>
        </w:rPr>
        <w:t>中华民族共同体意识教育实践试点高校建设和校级铸牢中华民族共同体意识示范学院建设工作。做好关工委优质化建设，迎接省</w:t>
      </w:r>
      <w:r w:rsidRPr="00680D74">
        <w:rPr>
          <w:rFonts w:ascii="Times New Roman" w:eastAsia="方正仿宋_GBK" w:hAnsi="Times New Roman" w:cs="Times New Roman" w:hint="eastAsia"/>
          <w:color w:val="000000"/>
          <w:sz w:val="32"/>
        </w:rPr>
        <w:lastRenderedPageBreak/>
        <w:t>教育</w:t>
      </w:r>
      <w:proofErr w:type="gramStart"/>
      <w:r w:rsidRPr="00680D74">
        <w:rPr>
          <w:rFonts w:ascii="Times New Roman" w:eastAsia="方正仿宋_GBK" w:hAnsi="Times New Roman" w:cs="Times New Roman" w:hint="eastAsia"/>
          <w:color w:val="000000"/>
          <w:sz w:val="32"/>
        </w:rPr>
        <w:t>系统关</w:t>
      </w:r>
      <w:proofErr w:type="gramEnd"/>
      <w:r w:rsidRPr="00680D74">
        <w:rPr>
          <w:rFonts w:ascii="Times New Roman" w:eastAsia="方正仿宋_GBK" w:hAnsi="Times New Roman" w:cs="Times New Roman" w:hint="eastAsia"/>
          <w:color w:val="000000"/>
          <w:sz w:val="32"/>
        </w:rPr>
        <w:t>工委优质化考核。多</w:t>
      </w:r>
      <w:proofErr w:type="gramStart"/>
      <w:r w:rsidRPr="00680D74">
        <w:rPr>
          <w:rFonts w:ascii="Times New Roman" w:eastAsia="方正仿宋_GBK" w:hAnsi="Times New Roman" w:cs="Times New Roman" w:hint="eastAsia"/>
          <w:color w:val="000000"/>
          <w:sz w:val="32"/>
        </w:rPr>
        <w:t>措</w:t>
      </w:r>
      <w:proofErr w:type="gramEnd"/>
      <w:r w:rsidRPr="00680D74">
        <w:rPr>
          <w:rFonts w:ascii="Times New Roman" w:eastAsia="方正仿宋_GBK" w:hAnsi="Times New Roman" w:cs="Times New Roman" w:hint="eastAsia"/>
          <w:color w:val="000000"/>
          <w:sz w:val="32"/>
        </w:rPr>
        <w:t>并举</w:t>
      </w:r>
      <w:bookmarkStart w:id="0" w:name="_GoBack"/>
      <w:bookmarkEnd w:id="0"/>
      <w:r w:rsidRPr="00680D74">
        <w:rPr>
          <w:rFonts w:ascii="Times New Roman" w:eastAsia="方正仿宋_GBK" w:hAnsi="Times New Roman" w:cs="Times New Roman" w:hint="eastAsia"/>
          <w:color w:val="000000"/>
          <w:sz w:val="32"/>
        </w:rPr>
        <w:t>进一步提升离退休老同志服务保障工作质量和水平。</w:t>
      </w:r>
    </w:p>
    <w:p w14:paraId="22A1EB0A"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38C29542"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附件：</w:t>
      </w:r>
      <w:r w:rsidRPr="00680D74">
        <w:rPr>
          <w:rFonts w:ascii="Times New Roman" w:eastAsia="方正仿宋_GBK" w:hAnsi="Times New Roman" w:cs="Times New Roman" w:hint="eastAsia"/>
          <w:color w:val="000000"/>
          <w:sz w:val="32"/>
        </w:rPr>
        <w:t>2</w:t>
      </w:r>
      <w:r w:rsidRPr="00680D74">
        <w:rPr>
          <w:rFonts w:ascii="Times New Roman" w:eastAsia="方正仿宋_GBK" w:hAnsi="Times New Roman" w:cs="Times New Roman"/>
          <w:color w:val="000000"/>
          <w:sz w:val="32"/>
        </w:rPr>
        <w:t>023</w:t>
      </w:r>
      <w:r w:rsidRPr="00680D74">
        <w:rPr>
          <w:rFonts w:ascii="Times New Roman" w:eastAsia="方正仿宋_GBK" w:hAnsi="Times New Roman" w:cs="Times New Roman" w:hint="eastAsia"/>
          <w:color w:val="000000"/>
          <w:sz w:val="32"/>
        </w:rPr>
        <w:t>年全校重要会议和活动</w:t>
      </w:r>
    </w:p>
    <w:p w14:paraId="1BE4DF6B"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365BC890"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7A2A1B18"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3C5E5F4E"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0B7B0948"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0A1FCFC0"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01719BE5"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7E765AEF"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1D8B6C40"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08C4A826" w14:textId="2A92BBBD" w:rsidR="00680D74" w:rsidRDefault="00680D74" w:rsidP="00680D74">
      <w:pPr>
        <w:spacing w:line="560" w:lineRule="exact"/>
        <w:rPr>
          <w:rFonts w:ascii="Times New Roman" w:eastAsia="方正仿宋_GBK" w:hAnsi="Times New Roman" w:cs="Times New Roman"/>
          <w:color w:val="000000"/>
          <w:sz w:val="32"/>
        </w:rPr>
      </w:pPr>
    </w:p>
    <w:p w14:paraId="5A390C23" w14:textId="599389AF" w:rsidR="00680D74" w:rsidRDefault="00680D74" w:rsidP="00680D74">
      <w:pPr>
        <w:spacing w:line="560" w:lineRule="exact"/>
        <w:rPr>
          <w:rFonts w:ascii="Times New Roman" w:eastAsia="方正仿宋_GBK" w:hAnsi="Times New Roman" w:cs="Times New Roman"/>
          <w:color w:val="000000"/>
          <w:sz w:val="32"/>
        </w:rPr>
      </w:pPr>
    </w:p>
    <w:p w14:paraId="0C15D8CB" w14:textId="3D2A8B89" w:rsidR="00680D74" w:rsidRDefault="00680D74" w:rsidP="00680D74">
      <w:pPr>
        <w:spacing w:line="560" w:lineRule="exact"/>
        <w:rPr>
          <w:rFonts w:ascii="Times New Roman" w:eastAsia="方正仿宋_GBK" w:hAnsi="Times New Roman" w:cs="Times New Roman"/>
          <w:color w:val="000000"/>
          <w:sz w:val="32"/>
        </w:rPr>
      </w:pPr>
    </w:p>
    <w:p w14:paraId="2437CB8E" w14:textId="0B88D6B0" w:rsidR="00680D74" w:rsidRDefault="00680D74" w:rsidP="00680D74">
      <w:pPr>
        <w:spacing w:line="560" w:lineRule="exact"/>
        <w:rPr>
          <w:rFonts w:ascii="Times New Roman" w:eastAsia="方正仿宋_GBK" w:hAnsi="Times New Roman" w:cs="Times New Roman"/>
          <w:color w:val="000000"/>
          <w:sz w:val="32"/>
        </w:rPr>
      </w:pPr>
    </w:p>
    <w:p w14:paraId="1BA0D816" w14:textId="048E75AC" w:rsidR="00680D74" w:rsidRDefault="00680D74" w:rsidP="00680D74">
      <w:pPr>
        <w:spacing w:line="560" w:lineRule="exact"/>
        <w:rPr>
          <w:rFonts w:ascii="Times New Roman" w:eastAsia="方正仿宋_GBK" w:hAnsi="Times New Roman" w:cs="Times New Roman"/>
          <w:color w:val="000000"/>
          <w:sz w:val="32"/>
        </w:rPr>
      </w:pPr>
    </w:p>
    <w:p w14:paraId="68450B5E" w14:textId="3BD204B8" w:rsidR="00680D74" w:rsidRDefault="00680D74" w:rsidP="00680D74">
      <w:pPr>
        <w:spacing w:line="560" w:lineRule="exact"/>
        <w:rPr>
          <w:rFonts w:ascii="Times New Roman" w:eastAsia="方正仿宋_GBK" w:hAnsi="Times New Roman" w:cs="Times New Roman"/>
          <w:color w:val="000000"/>
          <w:sz w:val="32"/>
        </w:rPr>
      </w:pPr>
    </w:p>
    <w:p w14:paraId="030BCC15" w14:textId="76A0EECF" w:rsidR="00680D74" w:rsidRDefault="00680D74" w:rsidP="00680D74">
      <w:pPr>
        <w:spacing w:line="560" w:lineRule="exact"/>
        <w:rPr>
          <w:rFonts w:ascii="Times New Roman" w:eastAsia="方正仿宋_GBK" w:hAnsi="Times New Roman" w:cs="Times New Roman"/>
          <w:color w:val="000000"/>
          <w:sz w:val="32"/>
        </w:rPr>
      </w:pPr>
    </w:p>
    <w:p w14:paraId="16F66959" w14:textId="06344657" w:rsidR="00680D74" w:rsidRDefault="00680D74" w:rsidP="00680D74">
      <w:pPr>
        <w:spacing w:line="560" w:lineRule="exact"/>
        <w:rPr>
          <w:rFonts w:ascii="Times New Roman" w:eastAsia="方正仿宋_GBK" w:hAnsi="Times New Roman" w:cs="Times New Roman"/>
          <w:color w:val="000000"/>
          <w:sz w:val="32"/>
        </w:rPr>
      </w:pPr>
    </w:p>
    <w:p w14:paraId="1E7B2444" w14:textId="752B0211" w:rsidR="00680D74" w:rsidRDefault="00680D74" w:rsidP="00680D74">
      <w:pPr>
        <w:spacing w:line="560" w:lineRule="exact"/>
        <w:rPr>
          <w:rFonts w:ascii="Times New Roman" w:eastAsia="方正仿宋_GBK" w:hAnsi="Times New Roman" w:cs="Times New Roman"/>
          <w:color w:val="000000"/>
          <w:sz w:val="32"/>
        </w:rPr>
      </w:pPr>
    </w:p>
    <w:p w14:paraId="0DFB3D51" w14:textId="77777777" w:rsidR="00680D74" w:rsidRPr="00680D74" w:rsidRDefault="00680D74" w:rsidP="00680D74">
      <w:pPr>
        <w:spacing w:line="560" w:lineRule="exact"/>
        <w:rPr>
          <w:rFonts w:ascii="Times New Roman" w:eastAsia="方正仿宋_GBK" w:hAnsi="Times New Roman" w:cs="Times New Roman" w:hint="eastAsia"/>
          <w:color w:val="000000"/>
          <w:sz w:val="32"/>
        </w:rPr>
      </w:pPr>
    </w:p>
    <w:p w14:paraId="7B73658F" w14:textId="77777777" w:rsidR="00680D74" w:rsidRPr="00680D74" w:rsidRDefault="00680D74" w:rsidP="00680D74">
      <w:pPr>
        <w:spacing w:line="560" w:lineRule="exact"/>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lastRenderedPageBreak/>
        <w:t>附件：</w:t>
      </w:r>
    </w:p>
    <w:p w14:paraId="150C2227" w14:textId="77777777" w:rsidR="00680D74" w:rsidRPr="00680D74" w:rsidRDefault="00680D74" w:rsidP="00680D74">
      <w:pPr>
        <w:spacing w:line="560" w:lineRule="exact"/>
        <w:jc w:val="center"/>
        <w:rPr>
          <w:rFonts w:ascii="方正小标宋_GBK" w:eastAsia="方正小标宋_GBK" w:hAnsi="方正小标宋_GBK" w:cs="Times New Roman"/>
          <w:color w:val="000000"/>
          <w:sz w:val="36"/>
          <w:szCs w:val="36"/>
        </w:rPr>
      </w:pPr>
      <w:r w:rsidRPr="00680D74">
        <w:rPr>
          <w:rFonts w:ascii="Times New Roman" w:eastAsia="方正小标宋_GBK" w:hAnsi="Times New Roman" w:cs="Times New Roman"/>
          <w:color w:val="000000"/>
          <w:sz w:val="36"/>
          <w:szCs w:val="36"/>
        </w:rPr>
        <w:t>2023</w:t>
      </w:r>
      <w:r w:rsidRPr="00680D74">
        <w:rPr>
          <w:rFonts w:ascii="方正小标宋_GBK" w:eastAsia="方正小标宋_GBK" w:hAnsi="方正小标宋_GBK" w:cs="Times New Roman" w:hint="eastAsia"/>
          <w:color w:val="000000"/>
          <w:sz w:val="36"/>
          <w:szCs w:val="36"/>
        </w:rPr>
        <w:t>年全校重要会议和活动</w:t>
      </w:r>
    </w:p>
    <w:p w14:paraId="0D86E7BF" w14:textId="77777777" w:rsidR="00680D74" w:rsidRPr="00680D74" w:rsidRDefault="00680D74" w:rsidP="00680D74">
      <w:pPr>
        <w:spacing w:line="560" w:lineRule="exact"/>
        <w:rPr>
          <w:rFonts w:ascii="Times New Roman" w:eastAsia="方正仿宋_GBK" w:hAnsi="Times New Roman" w:cs="Times New Roman"/>
          <w:color w:val="000000"/>
          <w:sz w:val="32"/>
        </w:rPr>
      </w:pPr>
    </w:p>
    <w:p w14:paraId="0B7538FF"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hint="eastAsia"/>
          <w:color w:val="000000"/>
          <w:sz w:val="32"/>
        </w:rPr>
        <w:t>1</w:t>
      </w:r>
      <w:r w:rsidRPr="00680D74">
        <w:rPr>
          <w:rFonts w:ascii="Times New Roman" w:eastAsia="方正仿宋_GBK" w:hAnsi="Times New Roman" w:cs="Times New Roman"/>
          <w:color w:val="000000"/>
          <w:sz w:val="32"/>
        </w:rPr>
        <w:t>.</w:t>
      </w:r>
      <w:r w:rsidRPr="00680D74">
        <w:rPr>
          <w:rFonts w:ascii="Times New Roman" w:eastAsia="方正仿宋_GBK" w:hAnsi="Times New Roman" w:cs="Times New Roman" w:hint="eastAsia"/>
          <w:color w:val="000000"/>
          <w:sz w:val="32"/>
        </w:rPr>
        <w:t>学校第四次党代会</w:t>
      </w:r>
      <w:r w:rsidRPr="00680D74">
        <w:rPr>
          <w:rFonts w:ascii="Times New Roman" w:eastAsia="方正仿宋_GBK" w:hAnsi="Times New Roman" w:cs="Times New Roman" w:hint="eastAsia"/>
          <w:color w:val="000000"/>
          <w:sz w:val="32"/>
        </w:rPr>
        <w:t>(</w:t>
      </w:r>
      <w:r w:rsidRPr="00680D74">
        <w:rPr>
          <w:rFonts w:ascii="Times New Roman" w:eastAsia="方正仿宋_GBK" w:hAnsi="Times New Roman" w:cs="Times New Roman" w:hint="eastAsia"/>
          <w:color w:val="000000"/>
          <w:sz w:val="32"/>
        </w:rPr>
        <w:t>下半年，牵头单位：党委办公室、党委组织部</w:t>
      </w:r>
      <w:r w:rsidRPr="00680D74">
        <w:rPr>
          <w:rFonts w:ascii="Times New Roman" w:eastAsia="方正仿宋_GBK" w:hAnsi="Times New Roman" w:cs="Times New Roman"/>
          <w:color w:val="000000"/>
          <w:sz w:val="32"/>
        </w:rPr>
        <w:t>)</w:t>
      </w:r>
    </w:p>
    <w:p w14:paraId="2B18415D"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2.</w:t>
      </w:r>
      <w:r w:rsidRPr="00680D74">
        <w:rPr>
          <w:rFonts w:ascii="Times New Roman" w:eastAsia="方正仿宋_GBK" w:hAnsi="Times New Roman" w:cs="Times New Roman" w:hint="eastAsia"/>
          <w:color w:val="000000"/>
          <w:sz w:val="32"/>
        </w:rPr>
        <w:t>传达学习全国“两会”精神报告会（</w:t>
      </w:r>
      <w:r w:rsidRPr="00680D74">
        <w:rPr>
          <w:rFonts w:ascii="Times New Roman" w:eastAsia="方正仿宋_GBK" w:hAnsi="Times New Roman" w:cs="Times New Roman" w:hint="eastAsia"/>
          <w:color w:val="000000"/>
          <w:sz w:val="32"/>
        </w:rPr>
        <w:t>3</w:t>
      </w:r>
      <w:r w:rsidRPr="00680D74">
        <w:rPr>
          <w:rFonts w:ascii="Times New Roman" w:eastAsia="方正仿宋_GBK" w:hAnsi="Times New Roman" w:cs="Times New Roman" w:hint="eastAsia"/>
          <w:color w:val="000000"/>
          <w:sz w:val="32"/>
        </w:rPr>
        <w:t>月份，牵头单位：党委宣传部）</w:t>
      </w:r>
    </w:p>
    <w:p w14:paraId="5C906580" w14:textId="77777777" w:rsidR="00680D74" w:rsidRPr="00680D74" w:rsidRDefault="00680D74" w:rsidP="00680D74">
      <w:pPr>
        <w:spacing w:line="560" w:lineRule="exact"/>
        <w:ind w:firstLineChars="200" w:firstLine="640"/>
        <w:rPr>
          <w:rFonts w:ascii="Times New Roman" w:eastAsia="方正仿宋_GBK" w:hAnsi="Times New Roman" w:cs="Times New Roman"/>
          <w:color w:val="000000"/>
          <w:sz w:val="32"/>
        </w:rPr>
      </w:pPr>
      <w:r w:rsidRPr="00680D74">
        <w:rPr>
          <w:rFonts w:ascii="Times New Roman" w:eastAsia="方正仿宋_GBK" w:hAnsi="Times New Roman" w:cs="Times New Roman"/>
          <w:color w:val="000000"/>
          <w:sz w:val="32"/>
        </w:rPr>
        <w:t>3.</w:t>
      </w:r>
      <w:r w:rsidRPr="00680D74">
        <w:rPr>
          <w:rFonts w:ascii="Times New Roman" w:eastAsia="方正仿宋_GBK" w:hAnsi="Times New Roman" w:cs="Times New Roman" w:hint="eastAsia"/>
          <w:color w:val="000000"/>
          <w:sz w:val="32"/>
        </w:rPr>
        <w:t>全校学科建设暨科技创新大会（上半年，牵头单位：“双一流”建设处、科学技术处）</w:t>
      </w:r>
    </w:p>
    <w:p w14:paraId="6D3C0F74" w14:textId="6A19EC4C" w:rsidR="00745D28" w:rsidRPr="00680D74" w:rsidRDefault="00745D28" w:rsidP="00E767F4">
      <w:pPr>
        <w:widowControl/>
        <w:spacing w:line="560" w:lineRule="exact"/>
        <w:ind w:firstLineChars="200" w:firstLine="640"/>
        <w:rPr>
          <w:rFonts w:ascii="Times New Roman" w:hAnsi="Times New Roman" w:cs="Times New Roman"/>
          <w:color w:val="000000" w:themeColor="text1"/>
          <w:sz w:val="32"/>
          <w:szCs w:val="32"/>
        </w:rPr>
      </w:pPr>
    </w:p>
    <w:sectPr w:rsidR="00745D28" w:rsidRPr="00680D74" w:rsidSect="005911DA">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8EAD" w14:textId="77777777" w:rsidR="003F3BE2" w:rsidRDefault="003F3BE2">
      <w:r>
        <w:separator/>
      </w:r>
    </w:p>
  </w:endnote>
  <w:endnote w:type="continuationSeparator" w:id="0">
    <w:p w14:paraId="29D32762" w14:textId="77777777" w:rsidR="003F3BE2" w:rsidRDefault="003F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12269"/>
      <w:docPartObj>
        <w:docPartGallery w:val="Page Numbers (Bottom of Page)"/>
        <w:docPartUnique/>
      </w:docPartObj>
    </w:sdtPr>
    <w:sdtEndPr>
      <w:rPr>
        <w:rFonts w:ascii="宋体" w:eastAsia="宋体" w:hAnsi="宋体"/>
        <w:sz w:val="28"/>
        <w:szCs w:val="28"/>
      </w:rPr>
    </w:sdtEndPr>
    <w:sdtContent>
      <w:p w14:paraId="71BBC65B" w14:textId="11D03AAE" w:rsidR="005911DA" w:rsidRPr="005911DA" w:rsidRDefault="00EB6B51">
        <w:pPr>
          <w:pStyle w:val="a3"/>
          <w:jc w:val="center"/>
          <w:rPr>
            <w:rFonts w:ascii="宋体" w:eastAsia="宋体" w:hAnsi="宋体"/>
            <w:sz w:val="28"/>
            <w:szCs w:val="28"/>
          </w:rPr>
        </w:pPr>
        <w:r w:rsidRPr="005911DA">
          <w:rPr>
            <w:rFonts w:ascii="宋体" w:eastAsia="宋体" w:hAnsi="宋体"/>
            <w:sz w:val="28"/>
            <w:szCs w:val="28"/>
          </w:rPr>
          <w:fldChar w:fldCharType="begin"/>
        </w:r>
        <w:r w:rsidRPr="005911DA">
          <w:rPr>
            <w:rFonts w:ascii="宋体" w:eastAsia="宋体" w:hAnsi="宋体"/>
            <w:sz w:val="28"/>
            <w:szCs w:val="28"/>
          </w:rPr>
          <w:instrText>PAGE   \* MERGEFORMAT</w:instrText>
        </w:r>
        <w:r w:rsidRPr="005911DA">
          <w:rPr>
            <w:rFonts w:ascii="宋体" w:eastAsia="宋体" w:hAnsi="宋体"/>
            <w:sz w:val="28"/>
            <w:szCs w:val="28"/>
          </w:rPr>
          <w:fldChar w:fldCharType="separate"/>
        </w:r>
        <w:r w:rsidR="00432DA7" w:rsidRPr="00432DA7">
          <w:rPr>
            <w:rFonts w:ascii="宋体" w:eastAsia="宋体" w:hAnsi="宋体"/>
            <w:noProof/>
            <w:sz w:val="28"/>
            <w:szCs w:val="28"/>
            <w:lang w:val="zh-CN"/>
          </w:rPr>
          <w:t>-</w:t>
        </w:r>
        <w:r w:rsidR="00432DA7">
          <w:rPr>
            <w:rFonts w:ascii="宋体" w:eastAsia="宋体" w:hAnsi="宋体"/>
            <w:noProof/>
            <w:sz w:val="28"/>
            <w:szCs w:val="28"/>
          </w:rPr>
          <w:t xml:space="preserve"> 14 -</w:t>
        </w:r>
        <w:r w:rsidRPr="005911DA">
          <w:rPr>
            <w:rFonts w:ascii="宋体" w:eastAsia="宋体" w:hAnsi="宋体"/>
            <w:sz w:val="28"/>
            <w:szCs w:val="28"/>
          </w:rPr>
          <w:fldChar w:fldCharType="end"/>
        </w:r>
      </w:p>
    </w:sdtContent>
  </w:sdt>
  <w:p w14:paraId="4BB590D0" w14:textId="77777777" w:rsidR="005911DA" w:rsidRDefault="003F3BE2">
    <w:pPr>
      <w:pStyle w:val="a3"/>
    </w:pPr>
  </w:p>
  <w:p w14:paraId="0F8149DE" w14:textId="77777777" w:rsidR="006B5FAA" w:rsidRDefault="003F3BE2"/>
  <w:p w14:paraId="6DFB7601" w14:textId="77777777" w:rsidR="006B5FAA" w:rsidRDefault="003F3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73F8" w14:textId="77777777" w:rsidR="003F3BE2" w:rsidRDefault="003F3BE2">
      <w:r>
        <w:separator/>
      </w:r>
    </w:p>
  </w:footnote>
  <w:footnote w:type="continuationSeparator" w:id="0">
    <w:p w14:paraId="58F0004D" w14:textId="77777777" w:rsidR="003F3BE2" w:rsidRDefault="003F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51"/>
    <w:rsid w:val="00030ADD"/>
    <w:rsid w:val="00035604"/>
    <w:rsid w:val="00037B30"/>
    <w:rsid w:val="00037F7B"/>
    <w:rsid w:val="00051CE7"/>
    <w:rsid w:val="0007726F"/>
    <w:rsid w:val="00087DA4"/>
    <w:rsid w:val="000933B9"/>
    <w:rsid w:val="000977CD"/>
    <w:rsid w:val="000B23E1"/>
    <w:rsid w:val="000B765B"/>
    <w:rsid w:val="000D4232"/>
    <w:rsid w:val="000E4BCC"/>
    <w:rsid w:val="000E6C5B"/>
    <w:rsid w:val="000F34FA"/>
    <w:rsid w:val="0013200C"/>
    <w:rsid w:val="00133723"/>
    <w:rsid w:val="00153F92"/>
    <w:rsid w:val="001741C0"/>
    <w:rsid w:val="00186A10"/>
    <w:rsid w:val="001C297C"/>
    <w:rsid w:val="001D14C4"/>
    <w:rsid w:val="001E7472"/>
    <w:rsid w:val="00205878"/>
    <w:rsid w:val="0022381F"/>
    <w:rsid w:val="0024169F"/>
    <w:rsid w:val="0026297F"/>
    <w:rsid w:val="00297BB8"/>
    <w:rsid w:val="002A1B93"/>
    <w:rsid w:val="002A35AD"/>
    <w:rsid w:val="002A6AFB"/>
    <w:rsid w:val="002B5EFA"/>
    <w:rsid w:val="002C53FF"/>
    <w:rsid w:val="002D3A52"/>
    <w:rsid w:val="002D5002"/>
    <w:rsid w:val="002E3978"/>
    <w:rsid w:val="002E780F"/>
    <w:rsid w:val="002E7A4C"/>
    <w:rsid w:val="002E7CDB"/>
    <w:rsid w:val="003105D4"/>
    <w:rsid w:val="00313FA5"/>
    <w:rsid w:val="0032421E"/>
    <w:rsid w:val="003266EA"/>
    <w:rsid w:val="00326F31"/>
    <w:rsid w:val="0033075E"/>
    <w:rsid w:val="0033090A"/>
    <w:rsid w:val="003528AE"/>
    <w:rsid w:val="00365479"/>
    <w:rsid w:val="003801A9"/>
    <w:rsid w:val="00382117"/>
    <w:rsid w:val="00386722"/>
    <w:rsid w:val="0039278E"/>
    <w:rsid w:val="003A3655"/>
    <w:rsid w:val="003B04F0"/>
    <w:rsid w:val="003B216C"/>
    <w:rsid w:val="003B694F"/>
    <w:rsid w:val="003C1E4B"/>
    <w:rsid w:val="003D3E48"/>
    <w:rsid w:val="003F332A"/>
    <w:rsid w:val="003F3BE2"/>
    <w:rsid w:val="003F6AC9"/>
    <w:rsid w:val="003F7190"/>
    <w:rsid w:val="00421E5E"/>
    <w:rsid w:val="0043296F"/>
    <w:rsid w:val="00432DA7"/>
    <w:rsid w:val="00471378"/>
    <w:rsid w:val="00477079"/>
    <w:rsid w:val="00490613"/>
    <w:rsid w:val="004937CD"/>
    <w:rsid w:val="004A1AD5"/>
    <w:rsid w:val="004D4945"/>
    <w:rsid w:val="004D79CF"/>
    <w:rsid w:val="004E4C53"/>
    <w:rsid w:val="004E5F3B"/>
    <w:rsid w:val="00500492"/>
    <w:rsid w:val="005124B6"/>
    <w:rsid w:val="005131BB"/>
    <w:rsid w:val="0055538C"/>
    <w:rsid w:val="00592F32"/>
    <w:rsid w:val="005947A4"/>
    <w:rsid w:val="00597ED8"/>
    <w:rsid w:val="005A1776"/>
    <w:rsid w:val="005A1F53"/>
    <w:rsid w:val="005C34FF"/>
    <w:rsid w:val="005C48CE"/>
    <w:rsid w:val="005F57A7"/>
    <w:rsid w:val="00632E98"/>
    <w:rsid w:val="00645578"/>
    <w:rsid w:val="006523BC"/>
    <w:rsid w:val="0066310C"/>
    <w:rsid w:val="006763EC"/>
    <w:rsid w:val="00676F40"/>
    <w:rsid w:val="00680D74"/>
    <w:rsid w:val="00682DE0"/>
    <w:rsid w:val="00687CCC"/>
    <w:rsid w:val="0069130C"/>
    <w:rsid w:val="006A575A"/>
    <w:rsid w:val="006B444A"/>
    <w:rsid w:val="006C3299"/>
    <w:rsid w:val="006E6E9D"/>
    <w:rsid w:val="006F09FE"/>
    <w:rsid w:val="0070615F"/>
    <w:rsid w:val="00712102"/>
    <w:rsid w:val="00720188"/>
    <w:rsid w:val="00741B34"/>
    <w:rsid w:val="00741D87"/>
    <w:rsid w:val="00745D28"/>
    <w:rsid w:val="007466DA"/>
    <w:rsid w:val="0074717C"/>
    <w:rsid w:val="00753D99"/>
    <w:rsid w:val="0076162B"/>
    <w:rsid w:val="00767A0C"/>
    <w:rsid w:val="00770B41"/>
    <w:rsid w:val="007B067F"/>
    <w:rsid w:val="007D17FE"/>
    <w:rsid w:val="008010E0"/>
    <w:rsid w:val="00816F1C"/>
    <w:rsid w:val="008258F8"/>
    <w:rsid w:val="00827DE2"/>
    <w:rsid w:val="00834A39"/>
    <w:rsid w:val="00846C58"/>
    <w:rsid w:val="00852B1B"/>
    <w:rsid w:val="00863840"/>
    <w:rsid w:val="008859BE"/>
    <w:rsid w:val="008939EB"/>
    <w:rsid w:val="008A2FF8"/>
    <w:rsid w:val="008A4A61"/>
    <w:rsid w:val="008A56C2"/>
    <w:rsid w:val="008B7FB7"/>
    <w:rsid w:val="008C7364"/>
    <w:rsid w:val="008D6DD5"/>
    <w:rsid w:val="008E0A89"/>
    <w:rsid w:val="008F198F"/>
    <w:rsid w:val="00900D7F"/>
    <w:rsid w:val="00910766"/>
    <w:rsid w:val="00916E2E"/>
    <w:rsid w:val="0091793E"/>
    <w:rsid w:val="009247D0"/>
    <w:rsid w:val="009428C8"/>
    <w:rsid w:val="009572FE"/>
    <w:rsid w:val="00992383"/>
    <w:rsid w:val="009957D8"/>
    <w:rsid w:val="009A71BE"/>
    <w:rsid w:val="009D42D3"/>
    <w:rsid w:val="00A01C06"/>
    <w:rsid w:val="00A114C9"/>
    <w:rsid w:val="00A147F8"/>
    <w:rsid w:val="00A21898"/>
    <w:rsid w:val="00A43367"/>
    <w:rsid w:val="00A434E9"/>
    <w:rsid w:val="00A47C8E"/>
    <w:rsid w:val="00A74122"/>
    <w:rsid w:val="00A82DD9"/>
    <w:rsid w:val="00A86CCF"/>
    <w:rsid w:val="00A91AEA"/>
    <w:rsid w:val="00A91AF9"/>
    <w:rsid w:val="00A9337E"/>
    <w:rsid w:val="00A96552"/>
    <w:rsid w:val="00AA0641"/>
    <w:rsid w:val="00AA4ADA"/>
    <w:rsid w:val="00AA5ECB"/>
    <w:rsid w:val="00AA6343"/>
    <w:rsid w:val="00AA729E"/>
    <w:rsid w:val="00AB3B49"/>
    <w:rsid w:val="00AF1C4E"/>
    <w:rsid w:val="00AF59BF"/>
    <w:rsid w:val="00AF6803"/>
    <w:rsid w:val="00B014CF"/>
    <w:rsid w:val="00B01A3B"/>
    <w:rsid w:val="00B0266A"/>
    <w:rsid w:val="00B02902"/>
    <w:rsid w:val="00B1111C"/>
    <w:rsid w:val="00B26FF6"/>
    <w:rsid w:val="00B37887"/>
    <w:rsid w:val="00B51EA1"/>
    <w:rsid w:val="00B54B1B"/>
    <w:rsid w:val="00B57CDD"/>
    <w:rsid w:val="00B8621C"/>
    <w:rsid w:val="00BA03B7"/>
    <w:rsid w:val="00BB66A3"/>
    <w:rsid w:val="00BD7D5B"/>
    <w:rsid w:val="00BE3162"/>
    <w:rsid w:val="00BF1B33"/>
    <w:rsid w:val="00BF5E9D"/>
    <w:rsid w:val="00C02237"/>
    <w:rsid w:val="00C0328E"/>
    <w:rsid w:val="00C04102"/>
    <w:rsid w:val="00C17D5D"/>
    <w:rsid w:val="00C223CD"/>
    <w:rsid w:val="00C76E41"/>
    <w:rsid w:val="00C931BF"/>
    <w:rsid w:val="00C950A7"/>
    <w:rsid w:val="00CC668C"/>
    <w:rsid w:val="00CF1C36"/>
    <w:rsid w:val="00D01C37"/>
    <w:rsid w:val="00D02240"/>
    <w:rsid w:val="00D022C4"/>
    <w:rsid w:val="00D145EB"/>
    <w:rsid w:val="00D2762B"/>
    <w:rsid w:val="00D4576F"/>
    <w:rsid w:val="00D4773F"/>
    <w:rsid w:val="00D514F5"/>
    <w:rsid w:val="00D7442B"/>
    <w:rsid w:val="00D80172"/>
    <w:rsid w:val="00D82FFD"/>
    <w:rsid w:val="00D87CA8"/>
    <w:rsid w:val="00DB2C25"/>
    <w:rsid w:val="00DE4D15"/>
    <w:rsid w:val="00DE61CC"/>
    <w:rsid w:val="00DF0D31"/>
    <w:rsid w:val="00DF2DAD"/>
    <w:rsid w:val="00E05439"/>
    <w:rsid w:val="00E1222A"/>
    <w:rsid w:val="00E15314"/>
    <w:rsid w:val="00E2220B"/>
    <w:rsid w:val="00E417B6"/>
    <w:rsid w:val="00E43AD5"/>
    <w:rsid w:val="00E4739B"/>
    <w:rsid w:val="00E767F4"/>
    <w:rsid w:val="00E93A2B"/>
    <w:rsid w:val="00E960A4"/>
    <w:rsid w:val="00EB6B51"/>
    <w:rsid w:val="00EC3C7E"/>
    <w:rsid w:val="00F229AD"/>
    <w:rsid w:val="00F30A92"/>
    <w:rsid w:val="00F30F79"/>
    <w:rsid w:val="00F36D44"/>
    <w:rsid w:val="00F656A0"/>
    <w:rsid w:val="00F72274"/>
    <w:rsid w:val="00F95622"/>
    <w:rsid w:val="00FA1922"/>
    <w:rsid w:val="00FB3274"/>
    <w:rsid w:val="00FD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D3A9"/>
  <w15:chartTrackingRefBased/>
  <w15:docId w15:val="{F02AFF6B-6531-4299-9930-83DA7617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6B51"/>
    <w:pPr>
      <w:tabs>
        <w:tab w:val="center" w:pos="4153"/>
        <w:tab w:val="right" w:pos="8306"/>
      </w:tabs>
      <w:snapToGrid w:val="0"/>
      <w:jc w:val="left"/>
    </w:pPr>
    <w:rPr>
      <w:sz w:val="18"/>
      <w:szCs w:val="18"/>
    </w:rPr>
  </w:style>
  <w:style w:type="character" w:customStyle="1" w:styleId="a4">
    <w:name w:val="页脚 字符"/>
    <w:basedOn w:val="a0"/>
    <w:link w:val="a3"/>
    <w:uiPriority w:val="99"/>
    <w:rsid w:val="00EB6B51"/>
    <w:rPr>
      <w:sz w:val="18"/>
      <w:szCs w:val="18"/>
    </w:rPr>
  </w:style>
  <w:style w:type="paragraph" w:styleId="a5">
    <w:name w:val="Normal (Web)"/>
    <w:basedOn w:val="a"/>
    <w:uiPriority w:val="99"/>
    <w:semiHidden/>
    <w:unhideWhenUsed/>
    <w:rsid w:val="00EB6B51"/>
    <w:rPr>
      <w:rFonts w:ascii="Times New Roman" w:hAnsi="Times New Roman" w:cs="Times New Roman"/>
      <w:sz w:val="24"/>
      <w:szCs w:val="24"/>
    </w:rPr>
  </w:style>
  <w:style w:type="paragraph" w:styleId="a6">
    <w:name w:val="Body Text"/>
    <w:basedOn w:val="a"/>
    <w:link w:val="a7"/>
    <w:uiPriority w:val="1"/>
    <w:unhideWhenUsed/>
    <w:qFormat/>
    <w:rsid w:val="00EB6B51"/>
    <w:pPr>
      <w:autoSpaceDE w:val="0"/>
      <w:autoSpaceDN w:val="0"/>
      <w:adjustRightInd w:val="0"/>
      <w:spacing w:before="2"/>
      <w:ind w:left="109"/>
      <w:jc w:val="left"/>
    </w:pPr>
    <w:rPr>
      <w:rFonts w:ascii="仿宋" w:eastAsia="仿宋" w:hAnsi="Times New Roman" w:cs="仿宋"/>
      <w:kern w:val="0"/>
      <w:sz w:val="32"/>
      <w:szCs w:val="32"/>
    </w:rPr>
  </w:style>
  <w:style w:type="character" w:customStyle="1" w:styleId="a7">
    <w:name w:val="正文文本 字符"/>
    <w:basedOn w:val="a0"/>
    <w:link w:val="a6"/>
    <w:uiPriority w:val="1"/>
    <w:rsid w:val="00EB6B51"/>
    <w:rPr>
      <w:rFonts w:ascii="仿宋" w:eastAsia="仿宋" w:hAnsi="Times New Roman" w:cs="仿宋"/>
      <w:kern w:val="0"/>
      <w:sz w:val="32"/>
      <w:szCs w:val="32"/>
    </w:rPr>
  </w:style>
  <w:style w:type="paragraph" w:styleId="a8">
    <w:name w:val="header"/>
    <w:basedOn w:val="a"/>
    <w:link w:val="a9"/>
    <w:uiPriority w:val="99"/>
    <w:unhideWhenUsed/>
    <w:rsid w:val="00BD7D5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D7D5B"/>
    <w:rPr>
      <w:sz w:val="18"/>
      <w:szCs w:val="18"/>
    </w:rPr>
  </w:style>
  <w:style w:type="paragraph" w:styleId="aa">
    <w:name w:val="Revision"/>
    <w:hidden/>
    <w:uiPriority w:val="99"/>
    <w:semiHidden/>
    <w:rsid w:val="00A434E9"/>
  </w:style>
  <w:style w:type="paragraph" w:styleId="ab">
    <w:name w:val="Balloon Text"/>
    <w:basedOn w:val="a"/>
    <w:link w:val="ac"/>
    <w:uiPriority w:val="99"/>
    <w:semiHidden/>
    <w:unhideWhenUsed/>
    <w:rsid w:val="007466DA"/>
    <w:rPr>
      <w:sz w:val="18"/>
      <w:szCs w:val="18"/>
    </w:rPr>
  </w:style>
  <w:style w:type="character" w:customStyle="1" w:styleId="ac">
    <w:name w:val="批注框文本 字符"/>
    <w:basedOn w:val="a0"/>
    <w:link w:val="ab"/>
    <w:uiPriority w:val="99"/>
    <w:semiHidden/>
    <w:rsid w:val="007466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9A4D-81C5-4827-AB64-38675C69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DELL</cp:lastModifiedBy>
  <cp:revision>6</cp:revision>
  <cp:lastPrinted>2022-02-22T08:08:00Z</cp:lastPrinted>
  <dcterms:created xsi:type="dcterms:W3CDTF">2023-02-20T01:06:00Z</dcterms:created>
  <dcterms:modified xsi:type="dcterms:W3CDTF">2023-02-21T03:05:00Z</dcterms:modified>
</cp:coreProperties>
</file>