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center"/>
        <w:rPr>
          <w:rFonts w:hint="eastAsia"/>
          <w:b/>
          <w:bCs/>
          <w:sz w:val="28"/>
          <w:szCs w:val="36"/>
          <w:shd w:val="clear"/>
        </w:rPr>
      </w:pPr>
      <w:r>
        <w:rPr>
          <w:rFonts w:hint="eastAsia"/>
          <w:b/>
          <w:bCs/>
          <w:sz w:val="28"/>
          <w:szCs w:val="36"/>
          <w:shd w:val="clear"/>
        </w:rPr>
        <w:t>南京中医药大学2020年攻读全日制博士学位研究生招生简章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一、培养目标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我校招收攻读全日制博士学位研究生，旨在培养德智体全面发展，热爱中医药事业，掌握本学科扎实的基础理论和系统的专业知识，具有创新精神和创新能力，能独立从事本学科科学研究、教学、医疗等工作的高层次研究型专门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二、学制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学制三年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三、报考类别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全日制学术型博士研究生，全日制专业型博士研究生。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四、招生计划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我校</w:t>
      </w:r>
      <w:r>
        <w:rPr>
          <w:rFonts w:ascii="Calibri" w:hAnsi="Calibri" w:eastAsia="Calibri" w:cs="Calibri"/>
          <w:i w:val="0"/>
          <w:iCs w:val="0"/>
          <w:caps w:val="0"/>
          <w:color w:val="333333"/>
          <w:spacing w:val="0"/>
          <w:sz w:val="18"/>
          <w:szCs w:val="18"/>
          <w:bdr w:val="none" w:color="auto" w:sz="0" w:space="0"/>
          <w:shd w:val="clear"/>
          <w:vertAlign w:val="baseline"/>
          <w:lang w:val="en-US"/>
        </w:rPr>
        <w:t>2019</w:t>
      </w:r>
      <w:r>
        <w:rPr>
          <w:rFonts w:hint="eastAsia" w:ascii="宋体" w:hAnsi="宋体" w:eastAsia="宋体" w:cs="宋体"/>
          <w:i w:val="0"/>
          <w:iCs w:val="0"/>
          <w:caps w:val="0"/>
          <w:color w:val="333333"/>
          <w:spacing w:val="0"/>
          <w:sz w:val="18"/>
          <w:szCs w:val="18"/>
          <w:bdr w:val="none" w:color="auto" w:sz="0" w:space="0"/>
          <w:shd w:val="clear"/>
          <w:vertAlign w:val="baseline"/>
        </w:rPr>
        <w:t>年招收全日制博士研究生</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175</w:t>
      </w:r>
      <w:r>
        <w:rPr>
          <w:rFonts w:hint="eastAsia" w:ascii="宋体" w:hAnsi="宋体" w:eastAsia="宋体" w:cs="宋体"/>
          <w:i w:val="0"/>
          <w:iCs w:val="0"/>
          <w:caps w:val="0"/>
          <w:color w:val="333333"/>
          <w:spacing w:val="0"/>
          <w:sz w:val="18"/>
          <w:szCs w:val="18"/>
          <w:bdr w:val="none" w:color="auto" w:sz="0" w:space="0"/>
          <w:shd w:val="clear"/>
          <w:vertAlign w:val="baseline"/>
        </w:rPr>
        <w:t>名，其中</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125</w:t>
      </w:r>
      <w:r>
        <w:rPr>
          <w:rFonts w:hint="eastAsia" w:ascii="宋体" w:hAnsi="宋体" w:eastAsia="宋体" w:cs="宋体"/>
          <w:i w:val="0"/>
          <w:iCs w:val="0"/>
          <w:caps w:val="0"/>
          <w:color w:val="333333"/>
          <w:spacing w:val="0"/>
          <w:sz w:val="18"/>
          <w:szCs w:val="18"/>
          <w:bdr w:val="none" w:color="auto" w:sz="0" w:space="0"/>
          <w:shd w:val="clear"/>
          <w:vertAlign w:val="baseline"/>
        </w:rPr>
        <w:t>名为全日制学术型博士研究生（含少数民族骨干计划</w:t>
      </w:r>
      <w:r>
        <w:rPr>
          <w:rFonts w:hint="default" w:ascii="Calibri" w:hAnsi="Calibri" w:eastAsia="Calibri" w:cs="Calibri"/>
          <w:i w:val="0"/>
          <w:iCs w:val="0"/>
          <w:caps w:val="0"/>
          <w:color w:val="333333"/>
          <w:spacing w:val="0"/>
          <w:sz w:val="18"/>
          <w:szCs w:val="18"/>
          <w:bdr w:val="none" w:color="auto" w:sz="0" w:space="0"/>
          <w:shd w:val="clear"/>
          <w:vertAlign w:val="baseline"/>
          <w:lang w:val="en-US"/>
        </w:rPr>
        <w:t>3</w:t>
      </w:r>
      <w:r>
        <w:rPr>
          <w:rFonts w:hint="eastAsia" w:ascii="宋体" w:hAnsi="宋体" w:eastAsia="宋体" w:cs="宋体"/>
          <w:i w:val="0"/>
          <w:iCs w:val="0"/>
          <w:caps w:val="0"/>
          <w:color w:val="333333"/>
          <w:spacing w:val="0"/>
          <w:sz w:val="18"/>
          <w:szCs w:val="18"/>
          <w:bdr w:val="none" w:color="auto" w:sz="0" w:space="0"/>
          <w:shd w:val="clear"/>
          <w:vertAlign w:val="baseline"/>
        </w:rPr>
        <w:t>人），</w:t>
      </w:r>
      <w:r>
        <w:rPr>
          <w:rFonts w:hint="default" w:ascii="Calibri" w:hAnsi="Calibri" w:eastAsia="Calibri" w:cs="Calibri"/>
          <w:i w:val="0"/>
          <w:iCs w:val="0"/>
          <w:caps w:val="0"/>
          <w:color w:val="333333"/>
          <w:spacing w:val="0"/>
          <w:sz w:val="18"/>
          <w:szCs w:val="18"/>
          <w:bdr w:val="none" w:color="auto" w:sz="0" w:space="0"/>
          <w:shd w:val="clear"/>
          <w:vertAlign w:val="baseline"/>
          <w:lang w:val="en-US"/>
        </w:rPr>
        <w:t>50</w:t>
      </w:r>
      <w:r>
        <w:rPr>
          <w:rFonts w:hint="eastAsia" w:ascii="宋体" w:hAnsi="宋体" w:eastAsia="宋体" w:cs="宋体"/>
          <w:i w:val="0"/>
          <w:iCs w:val="0"/>
          <w:caps w:val="0"/>
          <w:color w:val="333333"/>
          <w:spacing w:val="0"/>
          <w:sz w:val="18"/>
          <w:szCs w:val="18"/>
          <w:bdr w:val="none" w:color="auto" w:sz="0" w:space="0"/>
          <w:shd w:val="clear"/>
          <w:vertAlign w:val="baseline"/>
        </w:rPr>
        <w:t>名为全日制中医专业学位博士研究生，</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2020</w:t>
      </w:r>
      <w:r>
        <w:rPr>
          <w:rFonts w:hint="eastAsia" w:ascii="宋体" w:hAnsi="宋体" w:eastAsia="宋体" w:cs="宋体"/>
          <w:i w:val="0"/>
          <w:iCs w:val="0"/>
          <w:caps w:val="0"/>
          <w:color w:val="333333"/>
          <w:spacing w:val="0"/>
          <w:sz w:val="18"/>
          <w:szCs w:val="18"/>
          <w:bdr w:val="none" w:color="auto" w:sz="0" w:space="0"/>
          <w:shd w:val="clear"/>
          <w:vertAlign w:val="baseline"/>
        </w:rPr>
        <w:t>年实际招生规模以教育部下达的招生计划为准。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五、招考方式与报名条件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“申请</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考核”制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具体要求见《</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2020</w:t>
      </w:r>
      <w:r>
        <w:rPr>
          <w:rFonts w:hint="eastAsia" w:ascii="宋体" w:hAnsi="宋体" w:eastAsia="宋体" w:cs="宋体"/>
          <w:i w:val="0"/>
          <w:iCs w:val="0"/>
          <w:caps w:val="0"/>
          <w:color w:val="333333"/>
          <w:spacing w:val="0"/>
          <w:sz w:val="18"/>
          <w:szCs w:val="18"/>
          <w:bdr w:val="none" w:color="auto" w:sz="0" w:space="0"/>
          <w:shd w:val="clear"/>
          <w:vertAlign w:val="baseline"/>
        </w:rPr>
        <w:t>年全日制博士研究生“申请</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考核”制实施办法（试行）》。（详见附件）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2. </w:t>
      </w:r>
      <w:r>
        <w:rPr>
          <w:rFonts w:hint="eastAsia" w:ascii="宋体" w:hAnsi="宋体" w:eastAsia="宋体" w:cs="宋体"/>
          <w:i w:val="0"/>
          <w:iCs w:val="0"/>
          <w:caps w:val="0"/>
          <w:color w:val="333333"/>
          <w:spacing w:val="0"/>
          <w:sz w:val="18"/>
          <w:szCs w:val="18"/>
          <w:bdr w:val="none" w:color="auto" w:sz="0" w:space="0"/>
          <w:shd w:val="clear"/>
          <w:vertAlign w:val="baseline"/>
        </w:rPr>
        <w:t>硕博连读：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）拥护中国共产党的领导，积极为全面建设小康社会、建设社会主义现代化强国服务，遵纪守法，品行端正；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w:t>
      </w:r>
      <w:r>
        <w:rPr>
          <w:rFonts w:hint="eastAsia" w:ascii="宋体" w:hAnsi="宋体" w:eastAsia="宋体" w:cs="宋体"/>
          <w:i w:val="0"/>
          <w:iCs w:val="0"/>
          <w:caps w:val="0"/>
          <w:color w:val="333333"/>
          <w:spacing w:val="0"/>
          <w:sz w:val="18"/>
          <w:szCs w:val="18"/>
          <w:bdr w:val="none" w:color="auto" w:sz="0" w:space="0"/>
          <w:shd w:val="clear"/>
          <w:vertAlign w:val="baseline"/>
        </w:rPr>
        <w:t>）身心健康；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3</w:t>
      </w:r>
      <w:r>
        <w:rPr>
          <w:rFonts w:hint="eastAsia" w:ascii="宋体" w:hAnsi="宋体" w:eastAsia="宋体" w:cs="宋体"/>
          <w:i w:val="0"/>
          <w:iCs w:val="0"/>
          <w:caps w:val="0"/>
          <w:color w:val="333333"/>
          <w:spacing w:val="0"/>
          <w:sz w:val="18"/>
          <w:szCs w:val="18"/>
          <w:bdr w:val="none" w:color="auto" w:sz="0" w:space="0"/>
          <w:shd w:val="clear"/>
          <w:vertAlign w:val="baseline"/>
        </w:rPr>
        <w:t>）经全日制本科教育，取得学士学位；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4</w:t>
      </w:r>
      <w:r>
        <w:rPr>
          <w:rFonts w:hint="eastAsia" w:ascii="宋体" w:hAnsi="宋体" w:eastAsia="宋体" w:cs="宋体"/>
          <w:i w:val="0"/>
          <w:iCs w:val="0"/>
          <w:caps w:val="0"/>
          <w:color w:val="333333"/>
          <w:spacing w:val="0"/>
          <w:sz w:val="18"/>
          <w:szCs w:val="18"/>
          <w:bdr w:val="none" w:color="auto" w:sz="0" w:space="0"/>
          <w:shd w:val="clear"/>
          <w:vertAlign w:val="baseline"/>
        </w:rPr>
        <w:t>）申请者为本校二年级、三年级非定向硕士研究生；中医专业学位博士研究生暂不接受“硕博连读”申请；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5</w:t>
      </w:r>
      <w:r>
        <w:rPr>
          <w:rFonts w:hint="eastAsia" w:ascii="宋体" w:hAnsi="宋体" w:eastAsia="宋体" w:cs="宋体"/>
          <w:i w:val="0"/>
          <w:iCs w:val="0"/>
          <w:caps w:val="0"/>
          <w:color w:val="333333"/>
          <w:spacing w:val="0"/>
          <w:sz w:val="18"/>
          <w:szCs w:val="18"/>
          <w:bdr w:val="none" w:color="auto" w:sz="0" w:space="0"/>
          <w:shd w:val="clear"/>
          <w:vertAlign w:val="baseline"/>
        </w:rPr>
        <w:t>）硕博连读考生博士阶段导师与其硕士阶段导师一致，如有不一致需征得硕士导师同意方可报名，并延续硕士阶段研究方向。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6</w:t>
      </w:r>
      <w:r>
        <w:rPr>
          <w:rFonts w:hint="eastAsia" w:ascii="宋体" w:hAnsi="宋体" w:eastAsia="宋体" w:cs="宋体"/>
          <w:i w:val="0"/>
          <w:iCs w:val="0"/>
          <w:caps w:val="0"/>
          <w:color w:val="333333"/>
          <w:spacing w:val="0"/>
          <w:sz w:val="18"/>
          <w:szCs w:val="18"/>
          <w:bdr w:val="none" w:color="auto" w:sz="0" w:space="0"/>
          <w:shd w:val="clear"/>
          <w:vertAlign w:val="baseline"/>
        </w:rPr>
        <w:t>）英语水平要求，须符合以下任一项：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lang w:val="en-US"/>
        </w:rPr>
        <w:t>    &lt;1&gt; CET-6 </w:t>
      </w:r>
      <w:r>
        <w:rPr>
          <w:rFonts w:hint="eastAsia" w:ascii="宋体" w:hAnsi="宋体" w:eastAsia="宋体" w:cs="宋体"/>
          <w:i w:val="0"/>
          <w:iCs w:val="0"/>
          <w:caps w:val="0"/>
          <w:color w:val="333333"/>
          <w:spacing w:val="0"/>
          <w:sz w:val="18"/>
          <w:szCs w:val="18"/>
          <w:bdr w:val="none" w:color="auto" w:sz="0" w:space="0"/>
          <w:shd w:val="clear"/>
          <w:vertAlign w:val="baseline"/>
        </w:rPr>
        <w:t>成绩≥</w:t>
      </w:r>
      <w:r>
        <w:rPr>
          <w:rFonts w:hint="eastAsia" w:ascii="宋体" w:hAnsi="宋体" w:eastAsia="宋体" w:cs="宋体"/>
          <w:i w:val="0"/>
          <w:iCs w:val="0"/>
          <w:caps w:val="0"/>
          <w:color w:val="333333"/>
          <w:spacing w:val="0"/>
          <w:sz w:val="18"/>
          <w:szCs w:val="18"/>
          <w:bdr w:val="none" w:color="auto" w:sz="0" w:space="0"/>
          <w:shd w:val="clear"/>
          <w:vertAlign w:val="baseline"/>
          <w:lang w:val="en-US"/>
        </w:rPr>
        <w:t>426</w:t>
      </w:r>
      <w:r>
        <w:rPr>
          <w:rFonts w:hint="eastAsia" w:ascii="宋体" w:hAnsi="宋体" w:eastAsia="宋体" w:cs="宋体"/>
          <w:i w:val="0"/>
          <w:iCs w:val="0"/>
          <w:caps w:val="0"/>
          <w:color w:val="333333"/>
          <w:spacing w:val="0"/>
          <w:sz w:val="18"/>
          <w:szCs w:val="18"/>
          <w:bdr w:val="none" w:color="auto" w:sz="0" w:space="0"/>
          <w:shd w:val="clear"/>
          <w:vertAlign w:val="baseline"/>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lang w:val="en-US"/>
        </w:rPr>
        <w:t>    &lt;2&gt; </w:t>
      </w:r>
      <w:r>
        <w:rPr>
          <w:rFonts w:hint="eastAsia" w:ascii="宋体" w:hAnsi="宋体" w:eastAsia="宋体" w:cs="宋体"/>
          <w:i w:val="0"/>
          <w:iCs w:val="0"/>
          <w:caps w:val="0"/>
          <w:color w:val="333333"/>
          <w:spacing w:val="0"/>
          <w:sz w:val="18"/>
          <w:szCs w:val="18"/>
          <w:bdr w:val="none" w:color="auto" w:sz="0" w:space="0"/>
          <w:shd w:val="clear"/>
          <w:vertAlign w:val="baseline"/>
        </w:rPr>
        <w:t>以第一作者发表过一篇</w:t>
      </w:r>
      <w:r>
        <w:rPr>
          <w:rFonts w:hint="eastAsia" w:ascii="宋体" w:hAnsi="宋体" w:eastAsia="宋体" w:cs="宋体"/>
          <w:i w:val="0"/>
          <w:iCs w:val="0"/>
          <w:caps w:val="0"/>
          <w:color w:val="333333"/>
          <w:spacing w:val="0"/>
          <w:sz w:val="18"/>
          <w:szCs w:val="18"/>
          <w:bdr w:val="none" w:color="auto" w:sz="0" w:space="0"/>
          <w:shd w:val="clear"/>
          <w:vertAlign w:val="baseline"/>
          <w:lang w:val="en-US"/>
        </w:rPr>
        <w:t>SCI </w:t>
      </w:r>
      <w:r>
        <w:rPr>
          <w:rFonts w:hint="eastAsia" w:ascii="宋体" w:hAnsi="宋体" w:eastAsia="宋体" w:cs="宋体"/>
          <w:i w:val="0"/>
          <w:iCs w:val="0"/>
          <w:caps w:val="0"/>
          <w:color w:val="333333"/>
          <w:spacing w:val="0"/>
          <w:sz w:val="18"/>
          <w:szCs w:val="18"/>
          <w:bdr w:val="none" w:color="auto" w:sz="0" w:space="0"/>
          <w:shd w:val="clear"/>
          <w:vertAlign w:val="baseline"/>
        </w:rPr>
        <w:t>专业学术论文。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28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六、报名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28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第一阶段：网上报名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1. </w:t>
      </w:r>
      <w:r>
        <w:rPr>
          <w:rFonts w:hint="eastAsia" w:ascii="宋体" w:hAnsi="宋体" w:eastAsia="宋体" w:cs="宋体"/>
          <w:i w:val="0"/>
          <w:iCs w:val="0"/>
          <w:caps w:val="0"/>
          <w:color w:val="333333"/>
          <w:spacing w:val="0"/>
          <w:sz w:val="18"/>
          <w:szCs w:val="18"/>
          <w:bdr w:val="none" w:color="auto" w:sz="0" w:space="0"/>
          <w:shd w:val="clear"/>
          <w:vertAlign w:val="baseline"/>
        </w:rPr>
        <w:t>报名时间：</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2019</w:t>
      </w:r>
      <w:r>
        <w:rPr>
          <w:rFonts w:hint="eastAsia" w:ascii="宋体" w:hAnsi="宋体" w:eastAsia="宋体" w:cs="宋体"/>
          <w:i w:val="0"/>
          <w:iCs w:val="0"/>
          <w:caps w:val="0"/>
          <w:color w:val="333333"/>
          <w:spacing w:val="0"/>
          <w:sz w:val="18"/>
          <w:szCs w:val="18"/>
          <w:bdr w:val="none" w:color="auto" w:sz="0" w:space="0"/>
          <w:shd w:val="clear"/>
          <w:vertAlign w:val="baseline"/>
        </w:rPr>
        <w:t>年</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月</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16</w:t>
      </w:r>
      <w:r>
        <w:rPr>
          <w:rFonts w:hint="eastAsia" w:ascii="宋体" w:hAnsi="宋体" w:eastAsia="宋体" w:cs="宋体"/>
          <w:i w:val="0"/>
          <w:iCs w:val="0"/>
          <w:caps w:val="0"/>
          <w:color w:val="333333"/>
          <w:spacing w:val="0"/>
          <w:sz w:val="18"/>
          <w:szCs w:val="18"/>
          <w:bdr w:val="none" w:color="auto" w:sz="0" w:space="0"/>
          <w:shd w:val="clear"/>
          <w:vertAlign w:val="baseline"/>
        </w:rPr>
        <w:t>日至</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2019</w:t>
      </w:r>
      <w:r>
        <w:rPr>
          <w:rFonts w:hint="eastAsia" w:ascii="宋体" w:hAnsi="宋体" w:eastAsia="宋体" w:cs="宋体"/>
          <w:i w:val="0"/>
          <w:iCs w:val="0"/>
          <w:caps w:val="0"/>
          <w:color w:val="333333"/>
          <w:spacing w:val="0"/>
          <w:sz w:val="18"/>
          <w:szCs w:val="18"/>
          <w:bdr w:val="none" w:color="auto" w:sz="0" w:space="0"/>
          <w:shd w:val="clear"/>
          <w:vertAlign w:val="baseline"/>
        </w:rPr>
        <w:t>年</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月</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25</w:t>
      </w:r>
      <w:r>
        <w:rPr>
          <w:rFonts w:hint="eastAsia" w:ascii="宋体" w:hAnsi="宋体" w:eastAsia="宋体" w:cs="宋体"/>
          <w:i w:val="0"/>
          <w:iCs w:val="0"/>
          <w:caps w:val="0"/>
          <w:color w:val="333333"/>
          <w:spacing w:val="0"/>
          <w:sz w:val="18"/>
          <w:szCs w:val="18"/>
          <w:bdr w:val="none" w:color="auto" w:sz="0" w:space="0"/>
          <w:shd w:val="clear"/>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2. </w:t>
      </w:r>
      <w:r>
        <w:rPr>
          <w:rFonts w:hint="eastAsia" w:ascii="宋体" w:hAnsi="宋体" w:eastAsia="宋体" w:cs="宋体"/>
          <w:i w:val="0"/>
          <w:iCs w:val="0"/>
          <w:caps w:val="0"/>
          <w:color w:val="333333"/>
          <w:spacing w:val="0"/>
          <w:sz w:val="18"/>
          <w:szCs w:val="18"/>
          <w:bdr w:val="none" w:color="auto" w:sz="0" w:space="0"/>
          <w:shd w:val="clear"/>
          <w:vertAlign w:val="baseline"/>
        </w:rPr>
        <w:t>报名程序：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）考生须在规定时间内登录网上报名系（</w:t>
      </w:r>
      <w:r>
        <w:rPr>
          <w:rFonts w:ascii="新宋体" w:hAnsi="新宋体" w:eastAsia="新宋体" w:cs="新宋体"/>
          <w:i w:val="0"/>
          <w:iCs w:val="0"/>
          <w:caps w:val="0"/>
          <w:color w:val="000000"/>
          <w:spacing w:val="0"/>
          <w:sz w:val="18"/>
          <w:szCs w:val="18"/>
          <w:u w:val="single"/>
          <w:bdr w:val="none" w:color="auto" w:sz="0" w:space="0"/>
          <w:shd w:val="clear"/>
          <w:vertAlign w:val="baseline"/>
          <w:lang w:val="en-US"/>
        </w:rPr>
        <w:fldChar w:fldCharType="begin"/>
      </w:r>
      <w:r>
        <w:rPr>
          <w:rFonts w:ascii="新宋体" w:hAnsi="新宋体" w:eastAsia="新宋体" w:cs="新宋体"/>
          <w:i w:val="0"/>
          <w:iCs w:val="0"/>
          <w:caps w:val="0"/>
          <w:color w:val="000000"/>
          <w:spacing w:val="0"/>
          <w:sz w:val="18"/>
          <w:szCs w:val="18"/>
          <w:u w:val="single"/>
          <w:bdr w:val="none" w:color="auto" w:sz="0" w:space="0"/>
          <w:shd w:val="clear"/>
          <w:vertAlign w:val="baseline"/>
          <w:lang w:val="en-US"/>
        </w:rPr>
        <w:instrText xml:space="preserve"> HYPERLINK "http://202.195.210.88/zs/bswb/index.aspx" </w:instrText>
      </w:r>
      <w:r>
        <w:rPr>
          <w:rFonts w:ascii="新宋体" w:hAnsi="新宋体" w:eastAsia="新宋体" w:cs="新宋体"/>
          <w:i w:val="0"/>
          <w:iCs w:val="0"/>
          <w:caps w:val="0"/>
          <w:color w:val="000000"/>
          <w:spacing w:val="0"/>
          <w:sz w:val="18"/>
          <w:szCs w:val="18"/>
          <w:u w:val="single"/>
          <w:bdr w:val="none" w:color="auto" w:sz="0" w:space="0"/>
          <w:shd w:val="clear"/>
          <w:vertAlign w:val="baseline"/>
          <w:lang w:val="en-US"/>
        </w:rPr>
        <w:fldChar w:fldCharType="separate"/>
      </w:r>
      <w:r>
        <w:rPr>
          <w:rStyle w:val="6"/>
          <w:rFonts w:hint="default" w:ascii="Calibri" w:hAnsi="Calibri" w:eastAsia="Calibri" w:cs="Calibri"/>
          <w:i w:val="0"/>
          <w:iCs w:val="0"/>
          <w:caps w:val="0"/>
          <w:color w:val="000000"/>
          <w:spacing w:val="0"/>
          <w:sz w:val="18"/>
          <w:szCs w:val="18"/>
          <w:u w:val="single"/>
          <w:bdr w:val="none" w:color="auto" w:sz="0" w:space="0"/>
          <w:shd w:val="clear"/>
          <w:vertAlign w:val="baseline"/>
          <w:lang w:val="en-US"/>
        </w:rPr>
        <w:t>http://202.195.210.88/zs/bswb/index.aspx</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lang w:val="en-US"/>
        </w:rPr>
        <w:fldChar w:fldCharType="end"/>
      </w:r>
      <w:r>
        <w:rPr>
          <w:rFonts w:hint="eastAsia" w:ascii="宋体" w:hAnsi="宋体" w:eastAsia="宋体" w:cs="宋体"/>
          <w:i w:val="0"/>
          <w:iCs w:val="0"/>
          <w:caps w:val="0"/>
          <w:color w:val="333333"/>
          <w:spacing w:val="0"/>
          <w:sz w:val="18"/>
          <w:szCs w:val="18"/>
          <w:bdr w:val="none" w:color="auto" w:sz="0" w:space="0"/>
          <w:shd w:val="clear"/>
          <w:vertAlign w:val="baseline"/>
        </w:rPr>
        <w:t>），按要求填写报考信息，内容必须如实、完整、准确。报名结束后下载打印《报名登记表》，并按规定要求加盖公章；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w:t>
      </w:r>
      <w:r>
        <w:rPr>
          <w:rFonts w:hint="eastAsia" w:ascii="宋体" w:hAnsi="宋体" w:eastAsia="宋体" w:cs="宋体"/>
          <w:i w:val="0"/>
          <w:iCs w:val="0"/>
          <w:caps w:val="0"/>
          <w:color w:val="333333"/>
          <w:spacing w:val="0"/>
          <w:sz w:val="18"/>
          <w:szCs w:val="18"/>
          <w:bdr w:val="none" w:color="auto" w:sz="0" w:space="0"/>
          <w:shd w:val="clear"/>
          <w:vertAlign w:val="baseline"/>
        </w:rPr>
        <w:t>）下载打印其他用表，如实填写，并按规定要求加盖公章。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3. </w:t>
      </w:r>
      <w:r>
        <w:rPr>
          <w:rFonts w:hint="eastAsia" w:ascii="宋体" w:hAnsi="宋体" w:eastAsia="宋体" w:cs="宋体"/>
          <w:i w:val="0"/>
          <w:iCs w:val="0"/>
          <w:caps w:val="0"/>
          <w:color w:val="333333"/>
          <w:spacing w:val="0"/>
          <w:sz w:val="18"/>
          <w:szCs w:val="18"/>
          <w:bdr w:val="none" w:color="auto" w:sz="0" w:space="0"/>
          <w:shd w:val="clear"/>
          <w:vertAlign w:val="baseline"/>
        </w:rPr>
        <w:t>考生应准确填写报考类别，提交确认后，一律不得更改：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）非定向就业</w:t>
      </w:r>
      <w:r>
        <w:rPr>
          <w:rFonts w:hint="eastAsia" w:ascii="宋体" w:hAnsi="宋体" w:eastAsia="宋体" w:cs="宋体"/>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非应届硕士研究生，被录取前须将本人人事档案、工资关系等转入我校；应届硕士研究生，被录取前时须提供《拟录取博士研究生档案转交确认书》。毕业后采取毕业研究生与用人单位</w:t>
      </w:r>
      <w:r>
        <w:rPr>
          <w:rFonts w:hint="eastAsia" w:ascii="宋体" w:hAnsi="宋体" w:eastAsia="宋体" w:cs="宋体"/>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双向选择</w:t>
      </w:r>
      <w:r>
        <w:rPr>
          <w:rFonts w:hint="eastAsia" w:ascii="宋体" w:hAnsi="宋体" w:eastAsia="宋体" w:cs="宋体"/>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的方式，落实就业去向；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eastAsia" w:ascii="宋体" w:hAnsi="宋体" w:eastAsia="宋体" w:cs="宋体"/>
          <w:i w:val="0"/>
          <w:iCs w:val="0"/>
          <w:caps w:val="0"/>
          <w:color w:val="333333"/>
          <w:spacing w:val="0"/>
          <w:sz w:val="18"/>
          <w:szCs w:val="18"/>
          <w:bdr w:val="none" w:color="auto" w:sz="0" w:space="0"/>
          <w:shd w:val="clear"/>
          <w:vertAlign w:val="baseline"/>
          <w:lang w:val="en-US"/>
        </w:rPr>
        <w:t>2</w:t>
      </w:r>
      <w:r>
        <w:rPr>
          <w:rFonts w:hint="eastAsia" w:ascii="宋体" w:hAnsi="宋体" w:eastAsia="宋体" w:cs="宋体"/>
          <w:i w:val="0"/>
          <w:iCs w:val="0"/>
          <w:caps w:val="0"/>
          <w:color w:val="333333"/>
          <w:spacing w:val="0"/>
          <w:sz w:val="18"/>
          <w:szCs w:val="18"/>
          <w:bdr w:val="none" w:color="auto" w:sz="0" w:space="0"/>
          <w:shd w:val="clear"/>
          <w:vertAlign w:val="baseline"/>
        </w:rPr>
        <w:t>）定向就业</w:t>
      </w:r>
      <w:r>
        <w:rPr>
          <w:rFonts w:hint="eastAsia" w:ascii="宋体" w:hAnsi="宋体" w:eastAsia="宋体" w:cs="宋体"/>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被录取前研究生须与招生单位、用人单位签订定向就业合同，人事档案、工资关系由用人单位负责管理。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未按上述要求办理者，经入学学籍清查确认，将取消学籍。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第二阶段：缴费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我校实行网络缴费，逾期未缴纳报名费的考生，网报信息视为无效，其报名数据不予保留。如因考生报名资格审核不合格或其他个人原因造成不能参加考核的，报名考试费不予退还。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缴费方法：手机微信关注“南中医财务处”</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“业务办理”</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“公共服务”</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“自助缴费”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“申请</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考核”制报名考试费</w:t>
      </w:r>
      <w:r>
        <w:rPr>
          <w:rFonts w:hint="default" w:ascii="Calibri" w:hAnsi="Calibri" w:eastAsia="Calibri" w:cs="Calibri"/>
          <w:i w:val="0"/>
          <w:iCs w:val="0"/>
          <w:caps w:val="0"/>
          <w:color w:val="333333"/>
          <w:spacing w:val="0"/>
          <w:sz w:val="18"/>
          <w:szCs w:val="18"/>
          <w:bdr w:val="none" w:color="auto" w:sz="0" w:space="0"/>
          <w:shd w:val="clear"/>
          <w:vertAlign w:val="baseline"/>
          <w:lang w:val="en-US"/>
        </w:rPr>
        <w:t>80</w:t>
      </w:r>
      <w:r>
        <w:rPr>
          <w:rFonts w:hint="eastAsia" w:ascii="宋体" w:hAnsi="宋体" w:eastAsia="宋体" w:cs="宋体"/>
          <w:i w:val="0"/>
          <w:iCs w:val="0"/>
          <w:caps w:val="0"/>
          <w:color w:val="333333"/>
          <w:spacing w:val="0"/>
          <w:sz w:val="18"/>
          <w:szCs w:val="18"/>
          <w:bdr w:val="none" w:color="auto" w:sz="0" w:space="0"/>
          <w:shd w:val="clear"/>
          <w:vertAlign w:val="baseline"/>
        </w:rPr>
        <w:t>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2.</w:t>
      </w:r>
      <w:r>
        <w:rPr>
          <w:rFonts w:hint="eastAsia" w:ascii="宋体" w:hAnsi="宋体" w:eastAsia="宋体" w:cs="宋体"/>
          <w:i w:val="0"/>
          <w:iCs w:val="0"/>
          <w:caps w:val="0"/>
          <w:color w:val="333333"/>
          <w:spacing w:val="0"/>
          <w:sz w:val="18"/>
          <w:szCs w:val="18"/>
          <w:bdr w:val="none" w:color="auto" w:sz="0" w:space="0"/>
          <w:shd w:val="clear"/>
          <w:vertAlign w:val="baseline"/>
        </w:rPr>
        <w:t>硕博连读免报名考试费。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第三阶段：现场确认及资格审查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1. </w:t>
      </w:r>
      <w:r>
        <w:rPr>
          <w:rFonts w:hint="eastAsia" w:ascii="宋体" w:hAnsi="宋体" w:eastAsia="宋体" w:cs="宋体"/>
          <w:i w:val="0"/>
          <w:iCs w:val="0"/>
          <w:caps w:val="0"/>
          <w:color w:val="333333"/>
          <w:spacing w:val="0"/>
          <w:sz w:val="18"/>
          <w:szCs w:val="18"/>
          <w:bdr w:val="none" w:color="auto" w:sz="0" w:space="0"/>
          <w:shd w:val="clear"/>
          <w:vertAlign w:val="baseline"/>
        </w:rPr>
        <w:t>现场确认时间：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2019</w:t>
      </w:r>
      <w:r>
        <w:rPr>
          <w:rFonts w:hint="eastAsia" w:ascii="宋体" w:hAnsi="宋体" w:eastAsia="宋体" w:cs="宋体"/>
          <w:i w:val="0"/>
          <w:iCs w:val="0"/>
          <w:caps w:val="0"/>
          <w:color w:val="333333"/>
          <w:spacing w:val="0"/>
          <w:sz w:val="18"/>
          <w:szCs w:val="18"/>
          <w:bdr w:val="none" w:color="auto" w:sz="0" w:space="0"/>
          <w:shd w:val="clear"/>
          <w:vertAlign w:val="baseline"/>
        </w:rPr>
        <w:t>年</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月</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26</w:t>
      </w:r>
      <w:r>
        <w:rPr>
          <w:rFonts w:hint="eastAsia" w:ascii="宋体" w:hAnsi="宋体" w:eastAsia="宋体" w:cs="宋体"/>
          <w:i w:val="0"/>
          <w:iCs w:val="0"/>
          <w:caps w:val="0"/>
          <w:color w:val="333333"/>
          <w:spacing w:val="0"/>
          <w:sz w:val="18"/>
          <w:szCs w:val="18"/>
          <w:bdr w:val="none" w:color="auto" w:sz="0" w:space="0"/>
          <w:shd w:val="clear"/>
          <w:vertAlign w:val="baseline"/>
        </w:rPr>
        <w:t>日</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月</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27</w:t>
      </w:r>
      <w:r>
        <w:rPr>
          <w:rFonts w:hint="eastAsia" w:ascii="宋体" w:hAnsi="宋体" w:eastAsia="宋体" w:cs="宋体"/>
          <w:i w:val="0"/>
          <w:iCs w:val="0"/>
          <w:caps w:val="0"/>
          <w:color w:val="333333"/>
          <w:spacing w:val="0"/>
          <w:sz w:val="18"/>
          <w:szCs w:val="18"/>
          <w:bdr w:val="none" w:color="auto" w:sz="0" w:space="0"/>
          <w:shd w:val="clear"/>
          <w:vertAlign w:val="baseline"/>
        </w:rPr>
        <w:t>日（</w:t>
      </w:r>
      <w:r>
        <w:rPr>
          <w:rFonts w:hint="default" w:ascii="Calibri" w:hAnsi="Calibri" w:eastAsia="Calibri" w:cs="Calibri"/>
          <w:i w:val="0"/>
          <w:iCs w:val="0"/>
          <w:caps w:val="0"/>
          <w:color w:val="333333"/>
          <w:spacing w:val="0"/>
          <w:sz w:val="18"/>
          <w:szCs w:val="18"/>
          <w:bdr w:val="none" w:color="auto" w:sz="0" w:space="0"/>
          <w:shd w:val="clear"/>
          <w:vertAlign w:val="baseline"/>
          <w:lang w:val="en-US"/>
        </w:rPr>
        <w:t>9:30-11:30</w:t>
      </w: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14:00-16:30</w:t>
      </w:r>
      <w:r>
        <w:rPr>
          <w:rFonts w:hint="eastAsia" w:ascii="宋体" w:hAnsi="宋体" w:eastAsia="宋体" w:cs="宋体"/>
          <w:i w:val="0"/>
          <w:iCs w:val="0"/>
          <w:caps w:val="0"/>
          <w:color w:val="333333"/>
          <w:spacing w:val="0"/>
          <w:sz w:val="18"/>
          <w:szCs w:val="18"/>
          <w:bdr w:val="none" w:color="auto" w:sz="0" w:space="0"/>
          <w:shd w:val="clear"/>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2. </w:t>
      </w:r>
      <w:r>
        <w:rPr>
          <w:rFonts w:hint="eastAsia" w:ascii="宋体" w:hAnsi="宋体" w:eastAsia="宋体" w:cs="宋体"/>
          <w:i w:val="0"/>
          <w:iCs w:val="0"/>
          <w:caps w:val="0"/>
          <w:color w:val="333333"/>
          <w:spacing w:val="0"/>
          <w:sz w:val="18"/>
          <w:szCs w:val="18"/>
          <w:bdr w:val="none" w:color="auto" w:sz="0" w:space="0"/>
          <w:shd w:val="clear"/>
          <w:vertAlign w:val="baseline"/>
        </w:rPr>
        <w:t>现场确认地点：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研究生院招生办公室（仙林校区行政楼</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204</w:t>
      </w:r>
      <w:r>
        <w:rPr>
          <w:rFonts w:hint="eastAsia" w:ascii="宋体" w:hAnsi="宋体" w:eastAsia="宋体" w:cs="宋体"/>
          <w:i w:val="0"/>
          <w:iCs w:val="0"/>
          <w:caps w:val="0"/>
          <w:color w:val="333333"/>
          <w:spacing w:val="0"/>
          <w:sz w:val="18"/>
          <w:szCs w:val="18"/>
          <w:bdr w:val="none" w:color="auto" w:sz="0" w:space="0"/>
          <w:shd w:val="clear"/>
          <w:vertAlign w:val="baseline"/>
        </w:rPr>
        <w:t>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3. </w:t>
      </w:r>
      <w:r>
        <w:rPr>
          <w:rFonts w:hint="eastAsia" w:ascii="宋体" w:hAnsi="宋体" w:eastAsia="宋体" w:cs="宋体"/>
          <w:i w:val="0"/>
          <w:iCs w:val="0"/>
          <w:caps w:val="0"/>
          <w:color w:val="333333"/>
          <w:spacing w:val="0"/>
          <w:sz w:val="18"/>
          <w:szCs w:val="18"/>
          <w:bdr w:val="none" w:color="auto" w:sz="0" w:space="0"/>
          <w:shd w:val="clear"/>
          <w:vertAlign w:val="baseline"/>
        </w:rPr>
        <w:t>报名材料：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网报通过后，考生根据报考类别要求送交下列相关材料进行现场确认，请按照以下顺序对所需材料进行整理，携带全部报名材料的原件，以备查验。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）报考全日制博士研究生登记表（从网报系统中下载，本人签字；所在单位人事部门或所在高校学生管理部门盖章）；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w:t>
      </w:r>
      <w:r>
        <w:rPr>
          <w:rFonts w:hint="eastAsia" w:ascii="宋体" w:hAnsi="宋体" w:eastAsia="宋体" w:cs="宋体"/>
          <w:i w:val="0"/>
          <w:iCs w:val="0"/>
          <w:caps w:val="0"/>
          <w:color w:val="333333"/>
          <w:spacing w:val="0"/>
          <w:sz w:val="18"/>
          <w:szCs w:val="18"/>
          <w:bdr w:val="none" w:color="auto" w:sz="0" w:space="0"/>
          <w:shd w:val="clear"/>
          <w:vertAlign w:val="baseline"/>
        </w:rPr>
        <w:t>）专家推荐书两份（见附件，专家本人签字，校外推荐专家需提供专家职称复印件）；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3</w:t>
      </w:r>
      <w:r>
        <w:rPr>
          <w:rFonts w:hint="eastAsia" w:ascii="宋体" w:hAnsi="宋体" w:eastAsia="宋体" w:cs="宋体"/>
          <w:i w:val="0"/>
          <w:iCs w:val="0"/>
          <w:caps w:val="0"/>
          <w:color w:val="333333"/>
          <w:spacing w:val="0"/>
          <w:sz w:val="18"/>
          <w:szCs w:val="18"/>
          <w:bdr w:val="none" w:color="auto" w:sz="0" w:space="0"/>
          <w:shd w:val="clear"/>
          <w:vertAlign w:val="baseline"/>
        </w:rPr>
        <w:t>）思想政治考察表（见附件，所在单位党委组织部门盖章）；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4</w:t>
      </w:r>
      <w:r>
        <w:rPr>
          <w:rFonts w:hint="eastAsia" w:ascii="宋体" w:hAnsi="宋体" w:eastAsia="宋体" w:cs="宋体"/>
          <w:i w:val="0"/>
          <w:iCs w:val="0"/>
          <w:caps w:val="0"/>
          <w:color w:val="333333"/>
          <w:spacing w:val="0"/>
          <w:sz w:val="18"/>
          <w:szCs w:val="18"/>
          <w:bdr w:val="none" w:color="auto" w:sz="0" w:space="0"/>
          <w:shd w:val="clear"/>
          <w:vertAlign w:val="baseline"/>
        </w:rPr>
        <w:t>）身份证件复印件；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5</w:t>
      </w:r>
      <w:r>
        <w:rPr>
          <w:rFonts w:hint="eastAsia" w:ascii="宋体" w:hAnsi="宋体" w:eastAsia="宋体" w:cs="宋体"/>
          <w:i w:val="0"/>
          <w:iCs w:val="0"/>
          <w:caps w:val="0"/>
          <w:color w:val="333333"/>
          <w:spacing w:val="0"/>
          <w:sz w:val="18"/>
          <w:szCs w:val="18"/>
          <w:bdr w:val="none" w:color="auto" w:sz="0" w:space="0"/>
          <w:shd w:val="clear"/>
          <w:vertAlign w:val="baseline"/>
        </w:rPr>
        <w:t>）硕士课程成绩单复印件（须加盖公章）；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6</w:t>
      </w:r>
      <w:r>
        <w:rPr>
          <w:rFonts w:hint="eastAsia" w:ascii="宋体" w:hAnsi="宋体" w:eastAsia="宋体" w:cs="宋体"/>
          <w:i w:val="0"/>
          <w:iCs w:val="0"/>
          <w:caps w:val="0"/>
          <w:color w:val="333333"/>
          <w:spacing w:val="0"/>
          <w:sz w:val="18"/>
          <w:szCs w:val="18"/>
          <w:bdr w:val="none" w:color="auto" w:sz="0" w:space="0"/>
          <w:shd w:val="clear"/>
          <w:vertAlign w:val="baseline"/>
        </w:rPr>
        <w:t>）往届生提供硕士学历证书、学位证书复印件、硕士学位论文全文；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7</w:t>
      </w:r>
      <w:r>
        <w:rPr>
          <w:rFonts w:hint="eastAsia" w:ascii="宋体" w:hAnsi="宋体" w:eastAsia="宋体" w:cs="宋体"/>
          <w:i w:val="0"/>
          <w:iCs w:val="0"/>
          <w:caps w:val="0"/>
          <w:color w:val="333333"/>
          <w:spacing w:val="0"/>
          <w:sz w:val="18"/>
          <w:szCs w:val="18"/>
          <w:bdr w:val="none" w:color="auto" w:sz="0" w:space="0"/>
          <w:shd w:val="clear"/>
          <w:vertAlign w:val="baseline"/>
        </w:rPr>
        <w:t>）应届硕士须提供已注册至本学期的学生证复印件、《教育部学籍在线验证报告》（</w:t>
      </w:r>
      <w:r>
        <w:rPr>
          <w:rFonts w:hint="default" w:ascii="Calibri" w:hAnsi="Calibri" w:eastAsia="Calibri" w:cs="Calibri"/>
          <w:i w:val="0"/>
          <w:iCs w:val="0"/>
          <w:caps w:val="0"/>
          <w:color w:val="333333"/>
          <w:spacing w:val="0"/>
          <w:sz w:val="18"/>
          <w:szCs w:val="18"/>
          <w:bdr w:val="none" w:color="auto" w:sz="0" w:space="0"/>
          <w:shd w:val="clear"/>
          <w:vertAlign w:val="baseline"/>
          <w:lang w:val="en-US"/>
        </w:rPr>
        <w:t>http://www.chsi.com.cn/</w:t>
      </w:r>
      <w:r>
        <w:rPr>
          <w:rFonts w:hint="eastAsia" w:ascii="宋体" w:hAnsi="宋体" w:eastAsia="宋体" w:cs="宋体"/>
          <w:i w:val="0"/>
          <w:iCs w:val="0"/>
          <w:caps w:val="0"/>
          <w:color w:val="333333"/>
          <w:spacing w:val="0"/>
          <w:sz w:val="18"/>
          <w:szCs w:val="18"/>
          <w:bdr w:val="none" w:color="auto" w:sz="0" w:space="0"/>
          <w:shd w:val="clear"/>
          <w:vertAlign w:val="baseline"/>
        </w:rPr>
        <w:t>）、硕士学位毕业论文草稿（不少于一万字）；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8</w:t>
      </w:r>
      <w:r>
        <w:rPr>
          <w:rFonts w:hint="eastAsia" w:ascii="宋体" w:hAnsi="宋体" w:eastAsia="宋体" w:cs="宋体"/>
          <w:i w:val="0"/>
          <w:iCs w:val="0"/>
          <w:caps w:val="0"/>
          <w:color w:val="333333"/>
          <w:spacing w:val="0"/>
          <w:sz w:val="18"/>
          <w:szCs w:val="18"/>
          <w:bdr w:val="none" w:color="auto" w:sz="0" w:space="0"/>
          <w:shd w:val="clear"/>
          <w:vertAlign w:val="baseline"/>
        </w:rPr>
        <w:t>）本科毕业证书、学位证书复印件；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9</w:t>
      </w:r>
      <w:r>
        <w:rPr>
          <w:rFonts w:hint="eastAsia" w:ascii="宋体" w:hAnsi="宋体" w:eastAsia="宋体" w:cs="宋体"/>
          <w:i w:val="0"/>
          <w:iCs w:val="0"/>
          <w:caps w:val="0"/>
          <w:color w:val="333333"/>
          <w:spacing w:val="0"/>
          <w:sz w:val="18"/>
          <w:szCs w:val="18"/>
          <w:bdr w:val="none" w:color="auto" w:sz="0" w:space="0"/>
          <w:shd w:val="clear"/>
          <w:vertAlign w:val="baseline"/>
        </w:rPr>
        <w:t>）外语水平成绩证明复印件；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10</w:t>
      </w:r>
      <w:r>
        <w:rPr>
          <w:rFonts w:hint="eastAsia" w:ascii="宋体" w:hAnsi="宋体" w:eastAsia="宋体" w:cs="宋体"/>
          <w:i w:val="0"/>
          <w:iCs w:val="0"/>
          <w:caps w:val="0"/>
          <w:color w:val="333333"/>
          <w:spacing w:val="0"/>
          <w:sz w:val="18"/>
          <w:szCs w:val="18"/>
          <w:bdr w:val="none" w:color="auto" w:sz="0" w:space="0"/>
          <w:shd w:val="clear"/>
          <w:vertAlign w:val="baseline"/>
        </w:rPr>
        <w:t>）可以体现个人学术水平的学术论文、论著、科研成果等材料复印件；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11</w:t>
      </w:r>
      <w:r>
        <w:rPr>
          <w:rFonts w:hint="eastAsia" w:ascii="宋体" w:hAnsi="宋体" w:eastAsia="宋体" w:cs="宋体"/>
          <w:i w:val="0"/>
          <w:iCs w:val="0"/>
          <w:caps w:val="0"/>
          <w:color w:val="333333"/>
          <w:spacing w:val="0"/>
          <w:sz w:val="18"/>
          <w:szCs w:val="18"/>
          <w:bdr w:val="none" w:color="auto" w:sz="0" w:space="0"/>
          <w:shd w:val="clear"/>
          <w:vertAlign w:val="baseline"/>
        </w:rPr>
        <w:t>）报考中医专业学位博士研究生的考生须提供中医类或临床医学类执业医师资格证书复印件；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eastAsia" w:ascii="宋体" w:hAnsi="宋体" w:eastAsia="宋体" w:cs="宋体"/>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）在职人员提供《单位同意报考定向就业博士研究生证明》或《单位同意报考非定向就业博士研究生证明》（见附件，所在单位人事部门盖章）。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     提交材料类别：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）“申请</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考核”制考生提交以上材料中（1）-（5）、（</w:t>
      </w:r>
      <w:r>
        <w:rPr>
          <w:rFonts w:hint="default" w:ascii="Calibri" w:hAnsi="Calibri" w:eastAsia="Calibri" w:cs="Calibri"/>
          <w:i w:val="0"/>
          <w:iCs w:val="0"/>
          <w:caps w:val="0"/>
          <w:color w:val="333333"/>
          <w:spacing w:val="0"/>
          <w:sz w:val="18"/>
          <w:szCs w:val="18"/>
          <w:bdr w:val="none" w:color="auto" w:sz="0" w:space="0"/>
          <w:shd w:val="clear"/>
          <w:vertAlign w:val="baseline"/>
          <w:lang w:val="en-US"/>
        </w:rPr>
        <w:t>6</w:t>
      </w:r>
      <w:r>
        <w:rPr>
          <w:rFonts w:hint="eastAsia" w:ascii="宋体" w:hAnsi="宋体" w:eastAsia="宋体" w:cs="宋体"/>
          <w:i w:val="0"/>
          <w:iCs w:val="0"/>
          <w:caps w:val="0"/>
          <w:color w:val="333333"/>
          <w:spacing w:val="0"/>
          <w:sz w:val="18"/>
          <w:szCs w:val="18"/>
          <w:bdr w:val="none" w:color="auto" w:sz="0" w:space="0"/>
          <w:shd w:val="clear"/>
          <w:vertAlign w:val="baseline"/>
        </w:rPr>
        <w:t>）或（</w:t>
      </w:r>
      <w:r>
        <w:rPr>
          <w:rFonts w:hint="default" w:ascii="Calibri" w:hAnsi="Calibri" w:eastAsia="Calibri" w:cs="Calibri"/>
          <w:i w:val="0"/>
          <w:iCs w:val="0"/>
          <w:caps w:val="0"/>
          <w:color w:val="333333"/>
          <w:spacing w:val="0"/>
          <w:sz w:val="18"/>
          <w:szCs w:val="18"/>
          <w:bdr w:val="none" w:color="auto" w:sz="0" w:space="0"/>
          <w:shd w:val="clear"/>
          <w:vertAlign w:val="baseline"/>
          <w:lang w:val="en-US"/>
        </w:rPr>
        <w:t>7</w:t>
      </w:r>
      <w:r>
        <w:rPr>
          <w:rFonts w:hint="eastAsia" w:ascii="宋体" w:hAnsi="宋体" w:eastAsia="宋体" w:cs="宋体"/>
          <w:i w:val="0"/>
          <w:iCs w:val="0"/>
          <w:caps w:val="0"/>
          <w:color w:val="333333"/>
          <w:spacing w:val="0"/>
          <w:sz w:val="18"/>
          <w:szCs w:val="18"/>
          <w:bdr w:val="none" w:color="auto" w:sz="0" w:space="0"/>
          <w:shd w:val="clear"/>
          <w:vertAlign w:val="baseline"/>
        </w:rPr>
        <w:t>）、（8）-（11）；在职人员另须提供（</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w:t>
      </w:r>
      <w:r>
        <w:rPr>
          <w:rFonts w:hint="eastAsia" w:ascii="宋体" w:hAnsi="宋体" w:eastAsia="宋体" w:cs="宋体"/>
          <w:i w:val="0"/>
          <w:iCs w:val="0"/>
          <w:caps w:val="0"/>
          <w:color w:val="333333"/>
          <w:spacing w:val="0"/>
          <w:sz w:val="18"/>
          <w:szCs w:val="18"/>
          <w:bdr w:val="none" w:color="auto" w:sz="0" w:space="0"/>
          <w:shd w:val="clear"/>
          <w:vertAlign w:val="baseline"/>
        </w:rPr>
        <w:t>）硕博连读考生需提交以上材料中（1）-（5）、（8）-（10）；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我校不接受函报，请考生不要邮寄报名材料和相关原件，以免遗失。外地考生可委托他人代为报名。凡逾期未现场提交报名材料的考生，网报信息视为无效，其报名数据不予保留。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4. </w:t>
      </w:r>
      <w:r>
        <w:rPr>
          <w:rFonts w:hint="eastAsia" w:ascii="宋体" w:hAnsi="宋体" w:eastAsia="宋体" w:cs="宋体"/>
          <w:i w:val="0"/>
          <w:iCs w:val="0"/>
          <w:caps w:val="0"/>
          <w:color w:val="333333"/>
          <w:spacing w:val="0"/>
          <w:sz w:val="18"/>
          <w:szCs w:val="18"/>
          <w:bdr w:val="none" w:color="auto" w:sz="0" w:space="0"/>
          <w:shd w:val="clear"/>
          <w:vertAlign w:val="baseline"/>
        </w:rPr>
        <w:t>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我校将对考生的所有报名材料原件及考生资格进行严格审查，对不符合规定者，不予准考。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七、考核与录取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考核方案见《</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2020</w:t>
      </w:r>
      <w:r>
        <w:rPr>
          <w:rFonts w:hint="eastAsia" w:ascii="宋体" w:hAnsi="宋体" w:eastAsia="宋体" w:cs="宋体"/>
          <w:i w:val="0"/>
          <w:iCs w:val="0"/>
          <w:caps w:val="0"/>
          <w:color w:val="333333"/>
          <w:spacing w:val="0"/>
          <w:sz w:val="18"/>
          <w:szCs w:val="18"/>
          <w:bdr w:val="none" w:color="auto" w:sz="0" w:space="0"/>
          <w:shd w:val="clear"/>
          <w:vertAlign w:val="baseline"/>
        </w:rPr>
        <w:t>年全日制博士研究生“申请</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考核”制实施办法（试行）》。（详见附件）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八、收费标准与学习待遇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全日制学术型博士研究生培养费为</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10000</w:t>
      </w:r>
      <w:r>
        <w:rPr>
          <w:rFonts w:hint="eastAsia" w:ascii="宋体" w:hAnsi="宋体" w:eastAsia="宋体" w:cs="宋体"/>
          <w:i w:val="0"/>
          <w:iCs w:val="0"/>
          <w:caps w:val="0"/>
          <w:color w:val="333333"/>
          <w:spacing w:val="0"/>
          <w:sz w:val="18"/>
          <w:szCs w:val="18"/>
          <w:bdr w:val="none" w:color="auto" w:sz="0" w:space="0"/>
          <w:shd w:val="clear"/>
          <w:vertAlign w:val="baseline"/>
        </w:rPr>
        <w:t>元</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生</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学年，全日制中医专业学位博士研究生培养费为</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12000</w:t>
      </w:r>
      <w:r>
        <w:rPr>
          <w:rFonts w:hint="eastAsia" w:ascii="宋体" w:hAnsi="宋体" w:eastAsia="宋体" w:cs="宋体"/>
          <w:i w:val="0"/>
          <w:iCs w:val="0"/>
          <w:caps w:val="0"/>
          <w:color w:val="333333"/>
          <w:spacing w:val="0"/>
          <w:sz w:val="18"/>
          <w:szCs w:val="18"/>
          <w:bdr w:val="none" w:color="auto" w:sz="0" w:space="0"/>
          <w:shd w:val="clear"/>
          <w:vertAlign w:val="baseline"/>
        </w:rPr>
        <w:t>元</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生</w:t>
      </w:r>
      <w:r>
        <w:rPr>
          <w:rFonts w:hint="default" w:ascii="Calibri" w:hAnsi="Calibri" w:eastAsia="Calibri" w:cs="Calibri"/>
          <w:i w:val="0"/>
          <w:iCs w:val="0"/>
          <w:caps w:val="0"/>
          <w:color w:val="333333"/>
          <w:spacing w:val="0"/>
          <w:sz w:val="18"/>
          <w:szCs w:val="18"/>
          <w:bdr w:val="none" w:color="auto" w:sz="0" w:space="0"/>
          <w:shd w:val="clear"/>
          <w:vertAlign w:val="baseline"/>
          <w:lang w:val="en-US"/>
        </w:rPr>
        <w:t>/</w:t>
      </w:r>
      <w:r>
        <w:rPr>
          <w:rFonts w:hint="eastAsia" w:ascii="宋体" w:hAnsi="宋体" w:eastAsia="宋体" w:cs="宋体"/>
          <w:i w:val="0"/>
          <w:iCs w:val="0"/>
          <w:caps w:val="0"/>
          <w:color w:val="333333"/>
          <w:spacing w:val="0"/>
          <w:sz w:val="18"/>
          <w:szCs w:val="18"/>
          <w:bdr w:val="none" w:color="auto" w:sz="0" w:space="0"/>
          <w:shd w:val="clear"/>
          <w:vertAlign w:val="baseline"/>
        </w:rPr>
        <w:t>学年。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我校设立了各类研究生奖助学金，具体项目内容请关注我校研究生院网页。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Style w:val="5"/>
          <w:rFonts w:hint="eastAsia" w:ascii="宋体" w:hAnsi="宋体" w:eastAsia="宋体" w:cs="宋体"/>
          <w:i w:val="0"/>
          <w:iCs w:val="0"/>
          <w:caps w:val="0"/>
          <w:color w:val="333333"/>
          <w:spacing w:val="0"/>
          <w:sz w:val="18"/>
          <w:szCs w:val="18"/>
          <w:bdr w:val="none" w:color="auto" w:sz="0" w:space="0"/>
          <w:shd w:val="clear"/>
          <w:vertAlign w:val="baseline"/>
        </w:rPr>
        <w:t>九、其他说明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1.</w:t>
      </w:r>
      <w:r>
        <w:rPr>
          <w:rFonts w:hint="eastAsia" w:ascii="宋体" w:hAnsi="宋体" w:eastAsia="宋体" w:cs="宋体"/>
          <w:i w:val="0"/>
          <w:iCs w:val="0"/>
          <w:caps w:val="0"/>
          <w:color w:val="333333"/>
          <w:spacing w:val="0"/>
          <w:sz w:val="18"/>
          <w:szCs w:val="18"/>
          <w:bdr w:val="none" w:color="auto" w:sz="0" w:space="0"/>
          <w:shd w:val="clear"/>
          <w:vertAlign w:val="baseline"/>
        </w:rPr>
        <w:t>新中药学院录取的博士研究生学籍归属南京中医药大学，由南京中医药大学发放录取通知书，授予学位，发放奖助学金，开展就业指导。博士研究生的课程学习、科研实习和学位论文指导等工作由中国科学院上海药物研究所负责，享受中国科学院上海药物研究所提供的学习、住宿条件和科研补助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2.</w:t>
      </w:r>
      <w:r>
        <w:rPr>
          <w:rFonts w:hint="eastAsia" w:ascii="宋体" w:hAnsi="宋体" w:eastAsia="宋体" w:cs="宋体"/>
          <w:i w:val="0"/>
          <w:iCs w:val="0"/>
          <w:caps w:val="0"/>
          <w:color w:val="333333"/>
          <w:spacing w:val="0"/>
          <w:sz w:val="18"/>
          <w:szCs w:val="18"/>
          <w:bdr w:val="none" w:color="auto" w:sz="0" w:space="0"/>
          <w:shd w:val="clear"/>
          <w:vertAlign w:val="baseline"/>
        </w:rPr>
        <w:t>考生因报考与原学习、工作单位产生的任何纠纷均由考生自行处理；若因此造成考生不能复试或无法被录取，我校不承担责任。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3.</w:t>
      </w:r>
      <w:r>
        <w:rPr>
          <w:rFonts w:hint="eastAsia" w:ascii="宋体" w:hAnsi="宋体" w:eastAsia="宋体" w:cs="宋体"/>
          <w:i w:val="0"/>
          <w:iCs w:val="0"/>
          <w:caps w:val="0"/>
          <w:color w:val="333333"/>
          <w:spacing w:val="0"/>
          <w:sz w:val="18"/>
          <w:szCs w:val="18"/>
          <w:bdr w:val="none" w:color="auto" w:sz="0" w:space="0"/>
          <w:shd w:val="clear"/>
          <w:vertAlign w:val="baseline"/>
        </w:rPr>
        <w:t>考生报名前应认真阅读本招生简章，确定本人是否具备报考条件，提交的报考材料一律不予退还。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4.</w:t>
      </w:r>
      <w:r>
        <w:rPr>
          <w:rFonts w:hint="eastAsia" w:ascii="宋体" w:hAnsi="宋体" w:eastAsia="宋体" w:cs="宋体"/>
          <w:i w:val="0"/>
          <w:iCs w:val="0"/>
          <w:caps w:val="0"/>
          <w:color w:val="333333"/>
          <w:spacing w:val="0"/>
          <w:sz w:val="18"/>
          <w:szCs w:val="18"/>
          <w:bdr w:val="none" w:color="auto" w:sz="0" w:space="0"/>
          <w:shd w:val="clear"/>
          <w:vertAlign w:val="baseline"/>
        </w:rPr>
        <w:t>若</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2020</w:t>
      </w:r>
      <w:r>
        <w:rPr>
          <w:rFonts w:hint="eastAsia" w:ascii="宋体" w:hAnsi="宋体" w:eastAsia="宋体" w:cs="宋体"/>
          <w:i w:val="0"/>
          <w:iCs w:val="0"/>
          <w:caps w:val="0"/>
          <w:color w:val="333333"/>
          <w:spacing w:val="0"/>
          <w:sz w:val="18"/>
          <w:szCs w:val="18"/>
          <w:bdr w:val="none" w:color="auto" w:sz="0" w:space="0"/>
          <w:shd w:val="clear"/>
          <w:vertAlign w:val="baseline"/>
        </w:rPr>
        <w:t>招生年度国家出台新的研究生招生政策，我校将做相应调整，并及时在研究生院网页公布，请考生关注。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28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5.</w:t>
      </w:r>
      <w:r>
        <w:rPr>
          <w:rFonts w:hint="eastAsia" w:ascii="宋体" w:hAnsi="宋体" w:eastAsia="宋体" w:cs="宋体"/>
          <w:i w:val="0"/>
          <w:iCs w:val="0"/>
          <w:caps w:val="0"/>
          <w:color w:val="333333"/>
          <w:spacing w:val="0"/>
          <w:sz w:val="18"/>
          <w:szCs w:val="18"/>
          <w:bdr w:val="none" w:color="auto" w:sz="0" w:space="0"/>
          <w:shd w:val="clear"/>
          <w:vertAlign w:val="baseline"/>
        </w:rPr>
        <w:t>研招办通信地址：江苏省南京市栖霞区仙林大道</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138</w:t>
      </w:r>
      <w:r>
        <w:rPr>
          <w:rFonts w:hint="eastAsia" w:ascii="宋体" w:hAnsi="宋体" w:eastAsia="宋体" w:cs="宋体"/>
          <w:i w:val="0"/>
          <w:iCs w:val="0"/>
          <w:caps w:val="0"/>
          <w:color w:val="333333"/>
          <w:spacing w:val="0"/>
          <w:sz w:val="18"/>
          <w:szCs w:val="18"/>
          <w:bdr w:val="none" w:color="auto" w:sz="0" w:space="0"/>
          <w:shd w:val="clear"/>
          <w:vertAlign w:val="baseline"/>
        </w:rPr>
        <w:t>号南京中医药大学研究生院</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号信箱，邮政编码：</w:t>
      </w:r>
      <w:r>
        <w:rPr>
          <w:rFonts w:hint="default" w:ascii="Calibri" w:hAnsi="Calibri" w:eastAsia="Calibri" w:cs="Calibri"/>
          <w:i w:val="0"/>
          <w:iCs w:val="0"/>
          <w:caps w:val="0"/>
          <w:color w:val="333333"/>
          <w:spacing w:val="0"/>
          <w:sz w:val="18"/>
          <w:szCs w:val="18"/>
          <w:bdr w:val="none" w:color="auto" w:sz="0" w:space="0"/>
          <w:shd w:val="clear"/>
          <w:vertAlign w:val="baseline"/>
          <w:lang w:val="en-US"/>
        </w:rPr>
        <w:t>210023</w:t>
      </w:r>
      <w:r>
        <w:rPr>
          <w:rFonts w:hint="eastAsia" w:ascii="宋体" w:hAnsi="宋体" w:eastAsia="宋体" w:cs="宋体"/>
          <w:i w:val="0"/>
          <w:iCs w:val="0"/>
          <w:caps w:val="0"/>
          <w:color w:val="333333"/>
          <w:spacing w:val="0"/>
          <w:sz w:val="18"/>
          <w:szCs w:val="18"/>
          <w:bdr w:val="none" w:color="auto" w:sz="0" w:space="0"/>
          <w:shd w:val="clear"/>
          <w:vertAlign w:val="baseline"/>
        </w:rPr>
        <w:t>；联系电话：</w:t>
      </w:r>
      <w:r>
        <w:rPr>
          <w:rFonts w:hint="default" w:ascii="Calibri" w:hAnsi="Calibri" w:eastAsia="Calibri" w:cs="Calibri"/>
          <w:i w:val="0"/>
          <w:iCs w:val="0"/>
          <w:caps w:val="0"/>
          <w:color w:val="333333"/>
          <w:spacing w:val="0"/>
          <w:sz w:val="18"/>
          <w:szCs w:val="18"/>
          <w:bdr w:val="none" w:color="auto" w:sz="0" w:space="0"/>
          <w:shd w:val="clear"/>
          <w:vertAlign w:val="baseline"/>
          <w:lang w:val="en-US"/>
        </w:rPr>
        <w:t>025-85811028</w:t>
      </w:r>
      <w:r>
        <w:rPr>
          <w:rFonts w:hint="eastAsia" w:ascii="宋体" w:hAnsi="宋体" w:eastAsia="宋体" w:cs="宋体"/>
          <w:i w:val="0"/>
          <w:iCs w:val="0"/>
          <w:caps w:val="0"/>
          <w:color w:val="333333"/>
          <w:spacing w:val="0"/>
          <w:sz w:val="18"/>
          <w:szCs w:val="18"/>
          <w:bdr w:val="none" w:color="auto" w:sz="0" w:space="0"/>
          <w:shd w:val="clear"/>
          <w:vertAlign w:val="baseline"/>
        </w:rPr>
        <w:t>，</w:t>
      </w:r>
      <w:r>
        <w:rPr>
          <w:rFonts w:hint="default" w:ascii="Calibri" w:hAnsi="Calibri" w:eastAsia="Calibri" w:cs="Calibri"/>
          <w:i w:val="0"/>
          <w:iCs w:val="0"/>
          <w:caps w:val="0"/>
          <w:color w:val="333333"/>
          <w:spacing w:val="0"/>
          <w:sz w:val="18"/>
          <w:szCs w:val="18"/>
          <w:bdr w:val="none" w:color="auto" w:sz="0" w:space="0"/>
          <w:shd w:val="clear"/>
          <w:vertAlign w:val="baseline"/>
          <w:lang w:val="en-US"/>
        </w:rPr>
        <w:t>025-85816077</w:t>
      </w:r>
      <w:r>
        <w:rPr>
          <w:rFonts w:hint="eastAsia" w:ascii="宋体" w:hAnsi="宋体" w:eastAsia="宋体" w:cs="宋体"/>
          <w:i w:val="0"/>
          <w:iCs w:val="0"/>
          <w:caps w:val="0"/>
          <w:color w:val="333333"/>
          <w:spacing w:val="0"/>
          <w:sz w:val="18"/>
          <w:szCs w:val="18"/>
          <w:bdr w:val="none" w:color="auto" w:sz="0" w:space="0"/>
          <w:shd w:val="clear"/>
          <w:vertAlign w:val="baseline"/>
        </w:rPr>
        <w:t>（传真）。</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28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2"/>
          <w:szCs w:val="12"/>
          <w:bdr w:val="none" w:color="auto" w:sz="0" w:space="0"/>
          <w:shd w:val="clear"/>
          <w:vertAlign w:val="baseline"/>
        </w:rPr>
        <w:drawing>
          <wp:inline distT="0" distB="0" distL="114300" distR="114300">
            <wp:extent cx="152400" cy="1524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instrText xml:space="preserve"> HYPERLINK "http://gra.njucm.edu.cn/_upload/article/files/8a/82/c572df4e4099a6e146b2a909d8cb/865e645c-fb1a-462a-8537-cc7e886fab78.docx" </w:instrTex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separate"/>
      </w:r>
      <w:r>
        <w:rPr>
          <w:rStyle w:val="6"/>
          <w:rFonts w:hint="eastAsia" w:ascii="宋体" w:hAnsi="宋体" w:eastAsia="宋体" w:cs="宋体"/>
          <w:i w:val="0"/>
          <w:iCs w:val="0"/>
          <w:caps w:val="0"/>
          <w:color w:val="000000"/>
          <w:spacing w:val="0"/>
          <w:sz w:val="18"/>
          <w:szCs w:val="18"/>
          <w:u w:val="single"/>
          <w:bdr w:val="none" w:color="auto" w:sz="0" w:space="0"/>
          <w:shd w:val="clear"/>
          <w:vertAlign w:val="baseline"/>
        </w:rPr>
        <w:t>南京中医药大学2020年全日制博士研究生“申请-考核”制实施办法(试行).docx</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2"/>
          <w:szCs w:val="12"/>
          <w:bdr w:val="none" w:color="auto" w:sz="0" w:space="0"/>
          <w:shd w:val="clear"/>
          <w:vertAlign w:val="baseline"/>
          <w:lang w:val="en-US"/>
        </w:rPr>
        <w:drawing>
          <wp:inline distT="0" distB="0" distL="114300" distR="114300">
            <wp:extent cx="152400" cy="152400"/>
            <wp:effectExtent l="0" t="0" r="0"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8"/>
          <w:szCs w:val="18"/>
          <w:u w:val="single"/>
          <w:bdr w:val="none" w:color="auto" w:sz="0" w:space="0"/>
          <w:shd w:val="clear"/>
          <w:vertAlign w:val="baseline"/>
          <w:lang w:val="en-US"/>
        </w:rPr>
        <w:fldChar w:fldCharType="begin"/>
      </w:r>
      <w:r>
        <w:rPr>
          <w:rFonts w:hint="eastAsia" w:ascii="新宋体" w:hAnsi="新宋体" w:eastAsia="新宋体" w:cs="新宋体"/>
          <w:i w:val="0"/>
          <w:iCs w:val="0"/>
          <w:caps w:val="0"/>
          <w:color w:val="000000"/>
          <w:spacing w:val="0"/>
          <w:sz w:val="18"/>
          <w:szCs w:val="18"/>
          <w:u w:val="single"/>
          <w:bdr w:val="none" w:color="auto" w:sz="0" w:space="0"/>
          <w:shd w:val="clear"/>
          <w:vertAlign w:val="baseline"/>
          <w:lang w:val="en-US"/>
        </w:rPr>
        <w:instrText xml:space="preserve"> HYPERLINK "http://gra.njucm.edu.cn/_upload/article/files/8a/82/c572df4e4099a6e146b2a909d8cb/1a50cb44-42a8-40e4-924b-0d30efca407a.pdf" </w:instrTex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lang w:val="en-US"/>
        </w:rPr>
        <w:fldChar w:fldCharType="separate"/>
      </w:r>
      <w:r>
        <w:rPr>
          <w:rStyle w:val="6"/>
          <w:rFonts w:hint="default" w:ascii="Calibri" w:hAnsi="Calibri" w:eastAsia="Calibri" w:cs="Calibri"/>
          <w:i w:val="0"/>
          <w:iCs w:val="0"/>
          <w:caps w:val="0"/>
          <w:color w:val="000000"/>
          <w:spacing w:val="0"/>
          <w:sz w:val="18"/>
          <w:szCs w:val="18"/>
          <w:u w:val="single"/>
          <w:bdr w:val="none" w:color="auto" w:sz="0" w:space="0"/>
          <w:shd w:val="clear"/>
          <w:vertAlign w:val="baseline"/>
          <w:lang w:val="en-US"/>
        </w:rPr>
        <w:t>南京中医药大学2020年全日制博士研究生招生专业目录.pdf</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lang w:val="en-US"/>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2"/>
          <w:szCs w:val="12"/>
          <w:bdr w:val="none" w:color="auto" w:sz="0" w:space="0"/>
          <w:shd w:val="clear"/>
          <w:vertAlign w:val="baseline"/>
        </w:rPr>
        <w:drawing>
          <wp:inline distT="0" distB="0" distL="114300" distR="114300">
            <wp:extent cx="152400" cy="1524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instrText xml:space="preserve"> HYPERLINK "http://gra.njucm.edu.cn/_upload/article/files/8a/82/c572df4e4099a6e146b2a909d8cb/3ac5a4c6-f76b-48d6-b4e9-b2f6bfa6994e.pdf" </w:instrTex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separate"/>
      </w:r>
      <w:r>
        <w:rPr>
          <w:rStyle w:val="6"/>
          <w:rFonts w:hint="eastAsia" w:ascii="宋体" w:hAnsi="宋体" w:eastAsia="宋体" w:cs="宋体"/>
          <w:i w:val="0"/>
          <w:iCs w:val="0"/>
          <w:caps w:val="0"/>
          <w:color w:val="000000"/>
          <w:spacing w:val="0"/>
          <w:sz w:val="18"/>
          <w:szCs w:val="18"/>
          <w:u w:val="single"/>
          <w:bdr w:val="none" w:color="auto" w:sz="0" w:space="0"/>
          <w:shd w:val="clear"/>
          <w:vertAlign w:val="baseline"/>
        </w:rPr>
        <w:t>南京中医药大学研究生招生单位联络人.pdf</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各类表格下载：</w:t>
      </w:r>
      <w:r>
        <w:rPr>
          <w:rFonts w:hint="eastAsia" w:ascii="宋体" w:hAnsi="宋体" w:eastAsia="宋体" w:cs="宋体"/>
          <w:i w:val="0"/>
          <w:iCs w:val="0"/>
          <w:caps w:val="0"/>
          <w:color w:val="333333"/>
          <w:spacing w:val="0"/>
          <w:sz w:val="13"/>
          <w:szCs w:val="13"/>
          <w:bdr w:val="none" w:color="auto" w:sz="0" w:space="0"/>
          <w:shd w:val="clear"/>
          <w:vertAlign w:val="baseline"/>
        </w:rPr>
        <w:drawing>
          <wp:inline distT="0" distB="0" distL="114300" distR="114300">
            <wp:extent cx="152400" cy="1524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instrText xml:space="preserve"> HYPERLINK "http://gra.njucm.edu.cn/_upload/article/files/8a/82/c572df4e4099a6e146b2a909d8cb/7ef466aa-4c58-4f43-946a-9c35aaf7e9a6.pdf" </w:instrTex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separate"/>
      </w:r>
      <w:r>
        <w:rPr>
          <w:rStyle w:val="6"/>
          <w:rFonts w:hint="eastAsia" w:ascii="宋体" w:hAnsi="宋体" w:eastAsia="宋体" w:cs="宋体"/>
          <w:i w:val="0"/>
          <w:iCs w:val="0"/>
          <w:caps w:val="0"/>
          <w:color w:val="000000"/>
          <w:spacing w:val="0"/>
          <w:sz w:val="18"/>
          <w:szCs w:val="18"/>
          <w:u w:val="single"/>
          <w:bdr w:val="none" w:color="auto" w:sz="0" w:space="0"/>
          <w:shd w:val="clear"/>
          <w:vertAlign w:val="baseline"/>
        </w:rPr>
        <w:t>思想政治考察表.pdf</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       </w:t>
      </w:r>
      <w:r>
        <w:rPr>
          <w:rFonts w:hint="eastAsia" w:ascii="宋体" w:hAnsi="宋体" w:eastAsia="宋体" w:cs="宋体"/>
          <w:i w:val="0"/>
          <w:iCs w:val="0"/>
          <w:caps w:val="0"/>
          <w:color w:val="333333"/>
          <w:spacing w:val="0"/>
          <w:sz w:val="13"/>
          <w:szCs w:val="13"/>
          <w:bdr w:val="none" w:color="auto" w:sz="0" w:space="0"/>
          <w:shd w:val="clear"/>
          <w:vertAlign w:val="baseline"/>
        </w:rPr>
        <w:drawing>
          <wp:inline distT="0" distB="0" distL="114300" distR="114300">
            <wp:extent cx="152400" cy="1524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instrText xml:space="preserve"> HYPERLINK "http://gra.njucm.edu.cn/_upload/article/files/8a/82/c572df4e4099a6e146b2a909d8cb/cbc2fcf2-4aec-41f1-8c87-1a5533addeb4.pdf" </w:instrTex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separate"/>
      </w:r>
      <w:r>
        <w:rPr>
          <w:rStyle w:val="6"/>
          <w:rFonts w:hint="eastAsia" w:ascii="宋体" w:hAnsi="宋体" w:eastAsia="宋体" w:cs="宋体"/>
          <w:i w:val="0"/>
          <w:iCs w:val="0"/>
          <w:caps w:val="0"/>
          <w:color w:val="000000"/>
          <w:spacing w:val="0"/>
          <w:sz w:val="18"/>
          <w:szCs w:val="18"/>
          <w:u w:val="single"/>
          <w:bdr w:val="none" w:color="auto" w:sz="0" w:space="0"/>
          <w:shd w:val="clear"/>
          <w:vertAlign w:val="baseline"/>
        </w:rPr>
        <w:t>专家推荐表.pdf</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       </w:t>
      </w:r>
      <w:r>
        <w:rPr>
          <w:rFonts w:hint="eastAsia" w:ascii="宋体" w:hAnsi="宋体" w:eastAsia="宋体" w:cs="宋体"/>
          <w:i w:val="0"/>
          <w:iCs w:val="0"/>
          <w:caps w:val="0"/>
          <w:color w:val="333333"/>
          <w:spacing w:val="0"/>
          <w:sz w:val="13"/>
          <w:szCs w:val="13"/>
          <w:bdr w:val="none" w:color="auto" w:sz="0" w:space="0"/>
          <w:shd w:val="clear"/>
          <w:vertAlign w:val="baseline"/>
        </w:rPr>
        <w:drawing>
          <wp:inline distT="0" distB="0" distL="114300" distR="114300">
            <wp:extent cx="152400" cy="1524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instrText xml:space="preserve"> HYPERLINK "http://gra.njucm.edu.cn/_upload/article/files/8a/82/c572df4e4099a6e146b2a909d8cb/b2d74565-8f5e-47c3-b506-27adf2ef401a.pdf" </w:instrTex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separate"/>
      </w:r>
      <w:r>
        <w:rPr>
          <w:rStyle w:val="6"/>
          <w:rFonts w:hint="eastAsia" w:ascii="宋体" w:hAnsi="宋体" w:eastAsia="宋体" w:cs="宋体"/>
          <w:i w:val="0"/>
          <w:iCs w:val="0"/>
          <w:caps w:val="0"/>
          <w:color w:val="000000"/>
          <w:spacing w:val="0"/>
          <w:sz w:val="18"/>
          <w:szCs w:val="18"/>
          <w:u w:val="single"/>
          <w:bdr w:val="none" w:color="auto" w:sz="0" w:space="0"/>
          <w:shd w:val="clear"/>
          <w:vertAlign w:val="baseline"/>
        </w:rPr>
        <w:t>单位同意报考定向就业研究生证明.pdf</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lef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       </w:t>
      </w:r>
      <w:r>
        <w:rPr>
          <w:rFonts w:hint="eastAsia" w:ascii="宋体" w:hAnsi="宋体" w:eastAsia="宋体" w:cs="宋体"/>
          <w:i w:val="0"/>
          <w:iCs w:val="0"/>
          <w:caps w:val="0"/>
          <w:color w:val="333333"/>
          <w:spacing w:val="0"/>
          <w:sz w:val="13"/>
          <w:szCs w:val="13"/>
          <w:bdr w:val="none" w:color="auto" w:sz="0" w:space="0"/>
          <w:shd w:val="clear"/>
          <w:vertAlign w:val="baseline"/>
        </w:rPr>
        <w:drawing>
          <wp:inline distT="0" distB="0" distL="114300" distR="114300">
            <wp:extent cx="152400" cy="1524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begin"/>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instrText xml:space="preserve"> HYPERLINK "http://gra.njucm.edu.cn/_upload/article/files/8a/82/c572df4e4099a6e146b2a909d8cb/174fdd52-cea4-4e3c-bc1b-df42d164b73d.pdf" </w:instrTex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separate"/>
      </w:r>
      <w:r>
        <w:rPr>
          <w:rStyle w:val="6"/>
          <w:rFonts w:hint="eastAsia" w:ascii="宋体" w:hAnsi="宋体" w:eastAsia="宋体" w:cs="宋体"/>
          <w:i w:val="0"/>
          <w:iCs w:val="0"/>
          <w:caps w:val="0"/>
          <w:color w:val="000000"/>
          <w:spacing w:val="0"/>
          <w:sz w:val="18"/>
          <w:szCs w:val="18"/>
          <w:u w:val="single"/>
          <w:bdr w:val="none" w:color="auto" w:sz="0" w:space="0"/>
          <w:shd w:val="clear"/>
          <w:vertAlign w:val="baseline"/>
        </w:rPr>
        <w:t>单位同意报考非定向就业研究生证明.pdf</w:t>
      </w:r>
      <w:r>
        <w:rPr>
          <w:rFonts w:hint="eastAsia" w:ascii="新宋体" w:hAnsi="新宋体" w:eastAsia="新宋体" w:cs="新宋体"/>
          <w:i w:val="0"/>
          <w:iCs w:val="0"/>
          <w:caps w:val="0"/>
          <w:color w:val="000000"/>
          <w:spacing w:val="0"/>
          <w:sz w:val="18"/>
          <w:szCs w:val="18"/>
          <w:u w:val="single"/>
          <w:bdr w:val="none" w:color="auto" w:sz="0" w:space="0"/>
          <w:shd w:val="clear"/>
          <w:vertAlign w:val="baseli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eastAsia" w:ascii="宋体" w:hAnsi="宋体" w:eastAsia="宋体" w:cs="宋体"/>
          <w:i w:val="0"/>
          <w:iCs w:val="0"/>
          <w:caps w:val="0"/>
          <w:color w:val="333333"/>
          <w:spacing w:val="0"/>
          <w:sz w:val="18"/>
          <w:szCs w:val="18"/>
          <w:bdr w:val="none" w:color="auto" w:sz="0" w:space="0"/>
          <w:shd w:val="clear"/>
          <w:vertAlign w:val="baseline"/>
        </w:rPr>
        <w:t>南京中医药大学研究生院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195" w:lineRule="atLeast"/>
        <w:ind w:left="0" w:right="0" w:firstLine="420"/>
        <w:jc w:val="right"/>
        <w:textAlignment w:val="baseline"/>
        <w:rPr>
          <w:rFonts w:hint="eastAsia" w:ascii="微软雅黑" w:hAnsi="微软雅黑" w:eastAsia="微软雅黑" w:cs="微软雅黑"/>
          <w:i w:val="0"/>
          <w:iCs w:val="0"/>
          <w:caps w:val="0"/>
          <w:color w:val="333333"/>
          <w:spacing w:val="0"/>
          <w:sz w:val="13"/>
          <w:szCs w:val="13"/>
          <w:shd w:val="clear"/>
        </w:rPr>
      </w:pPr>
      <w:r>
        <w:rPr>
          <w:rFonts w:hint="default" w:ascii="Calibri" w:hAnsi="Calibri" w:eastAsia="Calibri" w:cs="Calibri"/>
          <w:i w:val="0"/>
          <w:iCs w:val="0"/>
          <w:caps w:val="0"/>
          <w:color w:val="333333"/>
          <w:spacing w:val="0"/>
          <w:sz w:val="18"/>
          <w:szCs w:val="18"/>
          <w:bdr w:val="none" w:color="auto" w:sz="0" w:space="0"/>
          <w:shd w:val="clear"/>
          <w:vertAlign w:val="baseline"/>
          <w:lang w:val="en-US"/>
        </w:rPr>
        <w:t>2019</w:t>
      </w:r>
      <w:r>
        <w:rPr>
          <w:rFonts w:hint="eastAsia" w:ascii="宋体" w:hAnsi="宋体" w:eastAsia="宋体" w:cs="宋体"/>
          <w:i w:val="0"/>
          <w:iCs w:val="0"/>
          <w:caps w:val="0"/>
          <w:color w:val="333333"/>
          <w:spacing w:val="0"/>
          <w:sz w:val="18"/>
          <w:szCs w:val="18"/>
          <w:bdr w:val="none" w:color="auto" w:sz="0" w:space="0"/>
          <w:shd w:val="clear"/>
          <w:vertAlign w:val="baseline"/>
        </w:rPr>
        <w:t>年</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12</w:t>
      </w:r>
      <w:r>
        <w:rPr>
          <w:rFonts w:hint="eastAsia" w:ascii="宋体" w:hAnsi="宋体" w:eastAsia="宋体" w:cs="宋体"/>
          <w:i w:val="0"/>
          <w:iCs w:val="0"/>
          <w:caps w:val="0"/>
          <w:color w:val="333333"/>
          <w:spacing w:val="0"/>
          <w:sz w:val="18"/>
          <w:szCs w:val="18"/>
          <w:bdr w:val="none" w:color="auto" w:sz="0" w:space="0"/>
          <w:shd w:val="clear"/>
          <w:vertAlign w:val="baseline"/>
        </w:rPr>
        <w:t>月</w:t>
      </w:r>
      <w:r>
        <w:rPr>
          <w:rFonts w:hint="default" w:ascii="Calibri" w:hAnsi="Calibri" w:eastAsia="Calibri" w:cs="Calibri"/>
          <w:i w:val="0"/>
          <w:iCs w:val="0"/>
          <w:caps w:val="0"/>
          <w:color w:val="333333"/>
          <w:spacing w:val="0"/>
          <w:sz w:val="18"/>
          <w:szCs w:val="18"/>
          <w:bdr w:val="none" w:color="auto" w:sz="0" w:space="0"/>
          <w:shd w:val="clear"/>
          <w:vertAlign w:val="baseline"/>
          <w:lang w:val="en-US"/>
        </w:rPr>
        <w:t>10</w:t>
      </w:r>
      <w:r>
        <w:rPr>
          <w:rFonts w:hint="eastAsia" w:ascii="宋体" w:hAnsi="宋体" w:eastAsia="宋体" w:cs="宋体"/>
          <w:i w:val="0"/>
          <w:iCs w:val="0"/>
          <w:caps w:val="0"/>
          <w:color w:val="333333"/>
          <w:spacing w:val="0"/>
          <w:sz w:val="18"/>
          <w:szCs w:val="18"/>
          <w:bdr w:val="none" w:color="auto" w:sz="0" w:space="0"/>
          <w:shd w:val="clear"/>
          <w:vertAlign w:val="baseline"/>
        </w:rPr>
        <w:t>日</w:t>
      </w:r>
    </w:p>
    <w:p>
      <w:pPr>
        <w:shd w:val="clear"/>
        <w:jc w:val="center"/>
        <w:rPr>
          <w:rFonts w:hint="eastAsia"/>
          <w:b/>
          <w:bCs/>
          <w:sz w:val="28"/>
          <w:szCs w:val="36"/>
          <w:shd w:val="clear"/>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26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QCC</dc:creator>
  <cp:lastModifiedBy>钱晨晨</cp:lastModifiedBy>
  <dcterms:modified xsi:type="dcterms:W3CDTF">2021-08-19T12:10:23Z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1706EDC6611043E49B00025130EE7479</vt:lpwstr>
  </property>
</Properties>
</file>